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05" w:rsidRDefault="009B10CD" w:rsidP="00E31845">
      <w:pPr>
        <w:spacing w:after="120"/>
        <w:jc w:val="center"/>
        <w:rPr>
          <w:b/>
          <w:sz w:val="24"/>
        </w:rPr>
      </w:pPr>
      <w:r>
        <w:rPr>
          <w:noProof/>
        </w:rPr>
        <w:drawing>
          <wp:inline distT="0" distB="0" distL="0" distR="0">
            <wp:extent cx="2071568" cy="1164566"/>
            <wp:effectExtent l="0" t="0" r="5080" b="0"/>
            <wp:docPr id="2" name="Picture 2" descr="http://rack.1.mshcdn.com/media/ZgkyMDEyLzEyLzA0LzAzL3RoZXNvY2lhbG1lLmFLYi5qcGcKcAl0aHVtYgk5NTB4NTM0IwplCWpwZw/0cd343b9/3a5/the-social-media-revolution-in-remarkable-facts-figures-video--6aab24e4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ck.1.mshcdn.com/media/ZgkyMDEyLzEyLzA0LzAzL3RoZXNvY2lhbG1lLmFLYi5qcGcKcAl0aHVtYgk5NTB4NTM0IwplCWpwZw/0cd343b9/3a5/the-social-media-revolution-in-remarkable-facts-figures-video--6aab24e48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512" cy="1167907"/>
                    </a:xfrm>
                    <a:prstGeom prst="rect">
                      <a:avLst/>
                    </a:prstGeom>
                    <a:noFill/>
                    <a:ln>
                      <a:noFill/>
                    </a:ln>
                  </pic:spPr>
                </pic:pic>
              </a:graphicData>
            </a:graphic>
          </wp:inline>
        </w:drawing>
      </w:r>
      <w:r w:rsidR="00C90B05">
        <w:rPr>
          <w:b/>
          <w:sz w:val="24"/>
        </w:rPr>
        <w:t xml:space="preserve"> </w:t>
      </w:r>
      <w:r w:rsidR="00C90B05">
        <w:rPr>
          <w:noProof/>
        </w:rPr>
        <w:drawing>
          <wp:inline distT="0" distB="0" distL="0" distR="0" wp14:anchorId="194181D5" wp14:editId="011E75F1">
            <wp:extent cx="2139351" cy="1187221"/>
            <wp:effectExtent l="0" t="0" r="0" b="0"/>
            <wp:docPr id="4" name="Picture 4" descr="http://i.ytimg.com/vi/oalBUgzKaLw/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oalBUgzKaLw/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438" b="13666"/>
                    <a:stretch/>
                  </pic:blipFill>
                  <pic:spPr bwMode="auto">
                    <a:xfrm>
                      <a:off x="0" y="0"/>
                      <a:ext cx="2142757" cy="1189111"/>
                    </a:xfrm>
                    <a:prstGeom prst="rect">
                      <a:avLst/>
                    </a:prstGeom>
                    <a:noFill/>
                    <a:ln>
                      <a:noFill/>
                    </a:ln>
                    <a:extLst>
                      <a:ext uri="{53640926-AAD7-44D8-BBD7-CCE9431645EC}">
                        <a14:shadowObscured xmlns:a14="http://schemas.microsoft.com/office/drawing/2010/main"/>
                      </a:ext>
                    </a:extLst>
                  </pic:spPr>
                </pic:pic>
              </a:graphicData>
            </a:graphic>
          </wp:inline>
        </w:drawing>
      </w:r>
      <w:r w:rsidR="00C90B05">
        <w:rPr>
          <w:noProof/>
        </w:rPr>
        <w:t xml:space="preserve"> </w:t>
      </w:r>
      <w:r>
        <w:rPr>
          <w:noProof/>
        </w:rPr>
        <w:drawing>
          <wp:inline distT="0" distB="0" distL="0" distR="0" wp14:anchorId="6A6AD1B6" wp14:editId="1EFC1580">
            <wp:extent cx="1595886" cy="1175873"/>
            <wp:effectExtent l="0" t="0" r="4445" b="5715"/>
            <wp:docPr id="3" name="Picture 3" descr="https://encrypted-tbn1.gstatic.com/images?q=tbn:ANd9GcSxcWBRkNS6fe6Y-7p_UptPiMcRfPVC9aofhNkco6Fv3eMYBgT4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xcWBRkNS6fe6Y-7p_UptPiMcRfPVC9aofhNkco6Fv3eMYBgT4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1932" cy="1180328"/>
                    </a:xfrm>
                    <a:prstGeom prst="rect">
                      <a:avLst/>
                    </a:prstGeom>
                    <a:noFill/>
                    <a:ln>
                      <a:noFill/>
                    </a:ln>
                  </pic:spPr>
                </pic:pic>
              </a:graphicData>
            </a:graphic>
          </wp:inline>
        </w:drawing>
      </w:r>
    </w:p>
    <w:p w:rsidR="0099057F" w:rsidRPr="00C90B05" w:rsidRDefault="0099057F" w:rsidP="008F3960">
      <w:pPr>
        <w:spacing w:after="120"/>
        <w:jc w:val="center"/>
        <w:rPr>
          <w:rFonts w:ascii="Tekton Pro" w:hAnsi="Tekton Pro"/>
          <w:b/>
          <w:sz w:val="28"/>
        </w:rPr>
      </w:pPr>
      <w:r w:rsidRPr="00C90B05">
        <w:rPr>
          <w:rFonts w:ascii="Tekton Pro" w:hAnsi="Tekton Pro"/>
          <w:b/>
          <w:sz w:val="28"/>
        </w:rPr>
        <w:t xml:space="preserve">JOMC 101 </w:t>
      </w:r>
      <w:r w:rsidR="008F3960" w:rsidRPr="00C90B05">
        <w:rPr>
          <w:rFonts w:ascii="Tekton Pro" w:hAnsi="Tekton Pro"/>
          <w:b/>
          <w:sz w:val="28"/>
        </w:rPr>
        <w:t>World of Mass Communication</w:t>
      </w:r>
    </w:p>
    <w:p w:rsidR="008F3960" w:rsidRPr="00C90B05" w:rsidRDefault="008F3960" w:rsidP="008F3960">
      <w:pPr>
        <w:spacing w:after="120"/>
        <w:jc w:val="center"/>
        <w:rPr>
          <w:rFonts w:ascii="Tekton Pro" w:hAnsi="Tekton Pro"/>
          <w:b/>
          <w:sz w:val="28"/>
        </w:rPr>
      </w:pPr>
      <w:r w:rsidRPr="00C90B05">
        <w:rPr>
          <w:rFonts w:ascii="Tekton Pro" w:hAnsi="Tekton Pro"/>
          <w:b/>
          <w:sz w:val="28"/>
        </w:rPr>
        <w:t xml:space="preserve">aka: </w:t>
      </w:r>
      <w:r w:rsidRPr="00C90B05">
        <w:rPr>
          <w:rFonts w:ascii="Tekton Pro" w:eastAsia="Times New Roman" w:hAnsi="Tekton Pro"/>
          <w:b/>
          <w:color w:val="000000"/>
          <w:sz w:val="28"/>
        </w:rPr>
        <w:t>The Media Revolution: From Gutenberg to Zuckerberg</w:t>
      </w:r>
      <w:r w:rsidR="00CA2BD7">
        <w:rPr>
          <w:rFonts w:ascii="Tekton Pro" w:eastAsia="Times New Roman" w:hAnsi="Tekton Pro"/>
          <w:b/>
          <w:color w:val="000000"/>
          <w:sz w:val="28"/>
        </w:rPr>
        <w:t>… and beyond</w:t>
      </w:r>
    </w:p>
    <w:p w:rsidR="0099057F" w:rsidRPr="00C90B05" w:rsidRDefault="0099057F" w:rsidP="008F3960">
      <w:pPr>
        <w:spacing w:after="120"/>
        <w:jc w:val="center"/>
        <w:rPr>
          <w:rFonts w:ascii="Tekton Pro" w:hAnsi="Tekton Pro"/>
          <w:b/>
          <w:sz w:val="24"/>
        </w:rPr>
      </w:pPr>
      <w:r w:rsidRPr="00C90B05">
        <w:rPr>
          <w:rFonts w:ascii="Tekton Pro" w:hAnsi="Tekton Pro"/>
          <w:b/>
          <w:sz w:val="24"/>
        </w:rPr>
        <w:t>Fall Semester 201</w:t>
      </w:r>
      <w:r w:rsidR="00A060D9">
        <w:rPr>
          <w:rFonts w:ascii="Tekton Pro" w:hAnsi="Tekton Pro"/>
          <w:b/>
          <w:sz w:val="24"/>
        </w:rPr>
        <w:t>4</w:t>
      </w:r>
    </w:p>
    <w:p w:rsidR="0099057F" w:rsidRPr="00C90B05" w:rsidRDefault="0099057F" w:rsidP="008F3960">
      <w:pPr>
        <w:spacing w:after="120"/>
        <w:jc w:val="center"/>
        <w:rPr>
          <w:rFonts w:ascii="Tekton Pro" w:hAnsi="Tekton Pro"/>
          <w:b/>
          <w:sz w:val="24"/>
        </w:rPr>
      </w:pPr>
      <w:r w:rsidRPr="00C90B05">
        <w:rPr>
          <w:rFonts w:ascii="Tekton Pro" w:hAnsi="Tekton Pro"/>
          <w:b/>
          <w:sz w:val="24"/>
        </w:rPr>
        <w:t xml:space="preserve">Monday, Wednesday 5 </w:t>
      </w:r>
      <w:r w:rsidR="002141EC" w:rsidRPr="00C90B05">
        <w:rPr>
          <w:rFonts w:ascii="Tekton Pro" w:hAnsi="Tekton Pro"/>
          <w:b/>
          <w:sz w:val="24"/>
        </w:rPr>
        <w:t>-</w:t>
      </w:r>
      <w:r w:rsidRPr="00C90B05">
        <w:rPr>
          <w:rFonts w:ascii="Tekton Pro" w:hAnsi="Tekton Pro"/>
          <w:b/>
          <w:sz w:val="24"/>
        </w:rPr>
        <w:t xml:space="preserve"> 6:15 p.m.</w:t>
      </w:r>
      <w:r w:rsidR="00131884">
        <w:rPr>
          <w:rFonts w:ascii="Tekton Pro" w:hAnsi="Tekton Pro"/>
          <w:b/>
          <w:sz w:val="24"/>
        </w:rPr>
        <w:t xml:space="preserve"> in lovely C</w:t>
      </w:r>
      <w:r w:rsidRPr="00C90B05">
        <w:rPr>
          <w:rFonts w:ascii="Tekton Pro" w:hAnsi="Tekton Pro"/>
          <w:b/>
          <w:sz w:val="24"/>
        </w:rPr>
        <w:t>arroll 111</w:t>
      </w:r>
    </w:p>
    <w:tbl>
      <w:tblPr>
        <w:tblStyle w:val="TableGrid"/>
        <w:tblW w:w="0" w:type="auto"/>
        <w:tblLook w:val="04A0" w:firstRow="1" w:lastRow="0" w:firstColumn="1" w:lastColumn="0" w:noHBand="0" w:noVBand="1"/>
      </w:tblPr>
      <w:tblGrid>
        <w:gridCol w:w="5508"/>
        <w:gridCol w:w="5508"/>
      </w:tblGrid>
      <w:tr w:rsidR="00D848A8" w:rsidTr="00D848A8">
        <w:tc>
          <w:tcPr>
            <w:tcW w:w="5508" w:type="dxa"/>
          </w:tcPr>
          <w:p w:rsidR="00D848A8" w:rsidRPr="007225E8" w:rsidRDefault="00D848A8" w:rsidP="00D848A8">
            <w:pPr>
              <w:suppressAutoHyphens/>
              <w:rPr>
                <w:rFonts w:ascii="Calibri" w:hAnsi="Calibri"/>
              </w:rPr>
            </w:pPr>
            <w:r w:rsidRPr="007225E8">
              <w:rPr>
                <w:rFonts w:ascii="Calibri" w:hAnsi="Calibri"/>
                <w:b/>
              </w:rPr>
              <w:t>Instructor</w:t>
            </w:r>
            <w:r w:rsidRPr="007225E8">
              <w:rPr>
                <w:rFonts w:ascii="Calibri" w:hAnsi="Calibri"/>
              </w:rPr>
              <w:t>: Lois Boynton</w:t>
            </w:r>
          </w:p>
          <w:p w:rsidR="00D848A8" w:rsidRDefault="00D848A8" w:rsidP="00D848A8">
            <w:pPr>
              <w:suppressAutoHyphens/>
              <w:rPr>
                <w:rFonts w:ascii="Calibri" w:hAnsi="Calibri"/>
              </w:rPr>
            </w:pPr>
            <w:r w:rsidRPr="007225E8">
              <w:rPr>
                <w:rFonts w:ascii="Calibri" w:hAnsi="Calibri"/>
                <w:b/>
              </w:rPr>
              <w:t>Office</w:t>
            </w:r>
            <w:r w:rsidRPr="007225E8">
              <w:rPr>
                <w:rFonts w:ascii="Calibri" w:hAnsi="Calibri"/>
              </w:rPr>
              <w:t xml:space="preserve">: 237 Carroll        </w:t>
            </w:r>
          </w:p>
          <w:p w:rsidR="00D848A8" w:rsidRPr="007225E8" w:rsidRDefault="00D848A8" w:rsidP="00D848A8">
            <w:pPr>
              <w:suppressAutoHyphens/>
              <w:rPr>
                <w:rFonts w:ascii="Calibri" w:hAnsi="Calibri"/>
              </w:rPr>
            </w:pPr>
            <w:r w:rsidRPr="007225E8">
              <w:rPr>
                <w:rFonts w:ascii="Calibri" w:hAnsi="Calibri"/>
                <w:b/>
              </w:rPr>
              <w:t>Office phone</w:t>
            </w:r>
            <w:r w:rsidRPr="007225E8">
              <w:rPr>
                <w:rFonts w:ascii="Calibri" w:hAnsi="Calibri"/>
              </w:rPr>
              <w:t xml:space="preserve">: </w:t>
            </w:r>
            <w:r>
              <w:rPr>
                <w:rFonts w:ascii="Calibri" w:hAnsi="Calibri"/>
              </w:rPr>
              <w:t>919/</w:t>
            </w:r>
            <w:r w:rsidRPr="007225E8">
              <w:rPr>
                <w:rFonts w:ascii="Calibri" w:hAnsi="Calibri"/>
              </w:rPr>
              <w:t>843-8342</w:t>
            </w:r>
          </w:p>
          <w:p w:rsidR="00D848A8" w:rsidRPr="007225E8" w:rsidRDefault="00D848A8" w:rsidP="00D848A8">
            <w:pPr>
              <w:suppressAutoHyphens/>
              <w:rPr>
                <w:rFonts w:ascii="Calibri" w:hAnsi="Calibri"/>
              </w:rPr>
            </w:pPr>
            <w:r w:rsidRPr="007225E8">
              <w:rPr>
                <w:rFonts w:ascii="Calibri" w:hAnsi="Calibri"/>
                <w:b/>
              </w:rPr>
              <w:t>Home phone</w:t>
            </w:r>
            <w:r w:rsidRPr="007225E8">
              <w:rPr>
                <w:rFonts w:ascii="Calibri" w:hAnsi="Calibri"/>
              </w:rPr>
              <w:t xml:space="preserve">: </w:t>
            </w:r>
            <w:r>
              <w:rPr>
                <w:rFonts w:ascii="Calibri" w:hAnsi="Calibri"/>
              </w:rPr>
              <w:t>919/</w:t>
            </w:r>
            <w:r w:rsidRPr="007225E8">
              <w:rPr>
                <w:rFonts w:ascii="Calibri" w:hAnsi="Calibri"/>
              </w:rPr>
              <w:t>960-6093 (leave message if needed)</w:t>
            </w:r>
          </w:p>
          <w:p w:rsidR="00D848A8" w:rsidRPr="00915D5E" w:rsidRDefault="00D848A8" w:rsidP="00D848A8">
            <w:pPr>
              <w:suppressAutoHyphens/>
              <w:rPr>
                <w:rFonts w:ascii="Calibri" w:hAnsi="Calibri"/>
                <w:color w:val="0000FF"/>
                <w:u w:val="single"/>
              </w:rPr>
            </w:pPr>
            <w:r w:rsidRPr="007225E8">
              <w:rPr>
                <w:rFonts w:ascii="Calibri" w:hAnsi="Calibri"/>
                <w:b/>
              </w:rPr>
              <w:t>e-mail</w:t>
            </w:r>
            <w:r w:rsidRPr="007225E8">
              <w:rPr>
                <w:rFonts w:ascii="Calibri" w:hAnsi="Calibri"/>
              </w:rPr>
              <w:t xml:space="preserve">: </w:t>
            </w:r>
            <w:hyperlink r:id="rId12" w:history="1">
              <w:r w:rsidRPr="00103FEF">
                <w:rPr>
                  <w:rStyle w:val="Hyperlink"/>
                  <w:rFonts w:ascii="Calibri" w:hAnsi="Calibri"/>
                </w:rPr>
                <w:t>lboynton@email.unc.edu</w:t>
              </w:r>
            </w:hyperlink>
          </w:p>
        </w:tc>
        <w:tc>
          <w:tcPr>
            <w:tcW w:w="5508" w:type="dxa"/>
          </w:tcPr>
          <w:p w:rsidR="0077683A" w:rsidRDefault="00915D5E" w:rsidP="00D848A8">
            <w:pPr>
              <w:suppressAutoHyphens/>
              <w:rPr>
                <w:rFonts w:ascii="Calibri" w:hAnsi="Calibri"/>
              </w:rPr>
            </w:pPr>
            <w:r>
              <w:rPr>
                <w:rFonts w:ascii="Calibri" w:hAnsi="Calibri"/>
                <w:b/>
              </w:rPr>
              <w:t xml:space="preserve">Dr. B’s </w:t>
            </w:r>
            <w:r w:rsidR="00D848A8" w:rsidRPr="00573D62">
              <w:rPr>
                <w:rFonts w:ascii="Calibri" w:hAnsi="Calibri"/>
                <w:b/>
              </w:rPr>
              <w:t>Office hours</w:t>
            </w:r>
            <w:r w:rsidR="00991CE9">
              <w:rPr>
                <w:rFonts w:ascii="Calibri" w:hAnsi="Calibri"/>
                <w:b/>
              </w:rPr>
              <w:t xml:space="preserve">: </w:t>
            </w:r>
            <w:r w:rsidR="00991CE9">
              <w:rPr>
                <w:rFonts w:ascii="Calibri" w:hAnsi="Calibri"/>
              </w:rPr>
              <w:t xml:space="preserve"> </w:t>
            </w:r>
          </w:p>
          <w:p w:rsidR="0077683A" w:rsidRDefault="0077683A" w:rsidP="00D848A8">
            <w:pPr>
              <w:suppressAutoHyphens/>
              <w:rPr>
                <w:rFonts w:ascii="Calibri" w:hAnsi="Calibri"/>
              </w:rPr>
            </w:pPr>
          </w:p>
          <w:p w:rsidR="00991CE9" w:rsidRDefault="00991CE9" w:rsidP="00D848A8">
            <w:pPr>
              <w:suppressAutoHyphens/>
              <w:rPr>
                <w:rFonts w:ascii="Calibri" w:hAnsi="Calibri"/>
              </w:rPr>
            </w:pPr>
            <w:r>
              <w:rPr>
                <w:rFonts w:ascii="Calibri" w:hAnsi="Calibri"/>
              </w:rPr>
              <w:t>M</w:t>
            </w:r>
            <w:r w:rsidR="0077683A">
              <w:rPr>
                <w:rFonts w:ascii="Calibri" w:hAnsi="Calibri"/>
              </w:rPr>
              <w:t xml:space="preserve">ondays and </w:t>
            </w:r>
            <w:r>
              <w:rPr>
                <w:rFonts w:ascii="Calibri" w:hAnsi="Calibri"/>
              </w:rPr>
              <w:t>W</w:t>
            </w:r>
            <w:r w:rsidR="0077683A">
              <w:rPr>
                <w:rFonts w:ascii="Calibri" w:hAnsi="Calibri"/>
              </w:rPr>
              <w:t>ednesdays</w:t>
            </w:r>
            <w:r>
              <w:rPr>
                <w:rFonts w:ascii="Calibri" w:hAnsi="Calibri"/>
              </w:rPr>
              <w:t xml:space="preserve"> 11 am-noon; </w:t>
            </w:r>
          </w:p>
          <w:p w:rsidR="00991CE9" w:rsidRDefault="00991CE9" w:rsidP="00D848A8">
            <w:pPr>
              <w:suppressAutoHyphens/>
              <w:rPr>
                <w:rFonts w:ascii="Calibri" w:hAnsi="Calibri"/>
              </w:rPr>
            </w:pPr>
            <w:r>
              <w:rPr>
                <w:rFonts w:ascii="Calibri" w:hAnsi="Calibri"/>
              </w:rPr>
              <w:t>T</w:t>
            </w:r>
            <w:r w:rsidR="0077683A">
              <w:rPr>
                <w:rFonts w:ascii="Calibri" w:hAnsi="Calibri"/>
              </w:rPr>
              <w:t>uesdays</w:t>
            </w:r>
            <w:r>
              <w:rPr>
                <w:rFonts w:ascii="Calibri" w:hAnsi="Calibri"/>
              </w:rPr>
              <w:t xml:space="preserve"> 11 am-noon, 2-4 pm; </w:t>
            </w:r>
          </w:p>
          <w:p w:rsidR="00991CE9" w:rsidRDefault="0077683A" w:rsidP="00D848A8">
            <w:pPr>
              <w:suppressAutoHyphens/>
              <w:rPr>
                <w:rFonts w:ascii="Calibri" w:hAnsi="Calibri"/>
              </w:rPr>
            </w:pPr>
            <w:r>
              <w:rPr>
                <w:rFonts w:ascii="Calibri" w:hAnsi="Calibri"/>
              </w:rPr>
              <w:t>Thursdays</w:t>
            </w:r>
            <w:r w:rsidR="006B1393">
              <w:rPr>
                <w:rFonts w:ascii="Calibri" w:hAnsi="Calibri"/>
              </w:rPr>
              <w:t xml:space="preserve"> 2-4 pm;</w:t>
            </w:r>
          </w:p>
          <w:p w:rsidR="00D848A8" w:rsidRPr="005E7D09" w:rsidRDefault="006B1393" w:rsidP="00D848A8">
            <w:pPr>
              <w:suppressAutoHyphens/>
              <w:rPr>
                <w:rFonts w:ascii="Calibri" w:hAnsi="Calibri"/>
              </w:rPr>
            </w:pPr>
            <w:r>
              <w:rPr>
                <w:rFonts w:ascii="Calibri" w:hAnsi="Calibri"/>
              </w:rPr>
              <w:t xml:space="preserve">whenever the door is open, </w:t>
            </w:r>
            <w:r w:rsidR="00991CE9">
              <w:rPr>
                <w:rFonts w:ascii="Calibri" w:hAnsi="Calibri"/>
              </w:rPr>
              <w:t>and by appointment</w:t>
            </w:r>
          </w:p>
          <w:p w:rsidR="00D848A8" w:rsidRDefault="00D848A8" w:rsidP="00D848A8">
            <w:pPr>
              <w:suppressAutoHyphens/>
              <w:rPr>
                <w:rFonts w:ascii="Calibri" w:hAnsi="Calibri"/>
                <w:b/>
              </w:rPr>
            </w:pPr>
          </w:p>
        </w:tc>
      </w:tr>
      <w:tr w:rsidR="00D848A8" w:rsidTr="00D848A8">
        <w:tc>
          <w:tcPr>
            <w:tcW w:w="5508" w:type="dxa"/>
          </w:tcPr>
          <w:p w:rsidR="00D848A8" w:rsidRPr="00761257" w:rsidRDefault="00D848A8" w:rsidP="00D848A8">
            <w:pPr>
              <w:suppressAutoHyphens/>
              <w:rPr>
                <w:rFonts w:ascii="Calibri" w:hAnsi="Calibri"/>
              </w:rPr>
            </w:pPr>
            <w:r>
              <w:rPr>
                <w:rFonts w:ascii="Calibri" w:hAnsi="Calibri"/>
                <w:b/>
              </w:rPr>
              <w:t>TAs:</w:t>
            </w:r>
            <w:r w:rsidR="00761257">
              <w:rPr>
                <w:rFonts w:ascii="Calibri" w:hAnsi="Calibri"/>
                <w:b/>
              </w:rPr>
              <w:t xml:space="preserve"> </w:t>
            </w:r>
            <w:r w:rsidR="00761257">
              <w:rPr>
                <w:rFonts w:ascii="Calibri" w:hAnsi="Calibri"/>
              </w:rPr>
              <w:t xml:space="preserve">Indaia </w:t>
            </w:r>
            <w:r w:rsidR="00915D5E">
              <w:rPr>
                <w:rFonts w:ascii="Calibri" w:hAnsi="Calibri"/>
              </w:rPr>
              <w:t>Whitcombe and Alexia Victor</w:t>
            </w:r>
          </w:p>
          <w:p w:rsidR="00D848A8" w:rsidRPr="007225E8" w:rsidRDefault="00D848A8" w:rsidP="00D848A8">
            <w:pPr>
              <w:suppressAutoHyphens/>
              <w:rPr>
                <w:rFonts w:ascii="Calibri" w:hAnsi="Calibri"/>
                <w:b/>
              </w:rPr>
            </w:pPr>
          </w:p>
        </w:tc>
        <w:tc>
          <w:tcPr>
            <w:tcW w:w="5508" w:type="dxa"/>
          </w:tcPr>
          <w:p w:rsidR="00D848A8" w:rsidRDefault="00915D5E" w:rsidP="00915D5E">
            <w:pPr>
              <w:suppressAutoHyphens/>
            </w:pPr>
            <w:r w:rsidRPr="00915D5E">
              <w:rPr>
                <w:b/>
              </w:rPr>
              <w:t>About Dr. B</w:t>
            </w:r>
            <w:r>
              <w:t xml:space="preserve">: </w:t>
            </w:r>
            <w:hyperlink r:id="rId13" w:history="1">
              <w:r w:rsidRPr="00504AB3">
                <w:rPr>
                  <w:rStyle w:val="Hyperlink"/>
                </w:rPr>
                <w:t>http://www.jomc.unc.edu/directory/faculty/lois-boynton</w:t>
              </w:r>
            </w:hyperlink>
            <w:r>
              <w:t xml:space="preserve"> </w:t>
            </w:r>
          </w:p>
          <w:p w:rsidR="00E14210" w:rsidRPr="00573D62" w:rsidRDefault="00E14210" w:rsidP="00915D5E">
            <w:pPr>
              <w:suppressAutoHyphens/>
              <w:rPr>
                <w:rFonts w:ascii="Calibri" w:hAnsi="Calibri"/>
                <w:b/>
              </w:rPr>
            </w:pPr>
          </w:p>
        </w:tc>
      </w:tr>
    </w:tbl>
    <w:p w:rsidR="00D848A8" w:rsidRDefault="00D848A8" w:rsidP="00D848A8">
      <w:pPr>
        <w:suppressAutoHyphens/>
        <w:spacing w:after="0"/>
        <w:rPr>
          <w:rFonts w:ascii="Calibri" w:hAnsi="Calibri"/>
          <w:b/>
        </w:rPr>
      </w:pPr>
    </w:p>
    <w:p w:rsidR="00F46D7A" w:rsidRPr="00804C04" w:rsidRDefault="00041E34" w:rsidP="00E379CD">
      <w:pPr>
        <w:widowControl w:val="0"/>
        <w:spacing w:after="0" w:line="283" w:lineRule="exact"/>
        <w:ind w:right="360"/>
        <w:rPr>
          <w:b/>
          <w:sz w:val="20"/>
        </w:rPr>
      </w:pPr>
      <w:r w:rsidRPr="00804C04">
        <w:rPr>
          <w:b/>
          <w:sz w:val="20"/>
        </w:rPr>
        <w:t xml:space="preserve">Course </w:t>
      </w:r>
      <w:r w:rsidR="00850856" w:rsidRPr="00804C04">
        <w:rPr>
          <w:b/>
          <w:sz w:val="20"/>
        </w:rPr>
        <w:t>Overview</w:t>
      </w:r>
      <w:r w:rsidR="00F46D7A" w:rsidRPr="00804C04">
        <w:rPr>
          <w:b/>
          <w:sz w:val="20"/>
        </w:rPr>
        <w:t>:</w:t>
      </w:r>
    </w:p>
    <w:p w:rsidR="00041E34" w:rsidRPr="00804C04" w:rsidRDefault="00041E34" w:rsidP="00E379CD">
      <w:pPr>
        <w:widowControl w:val="0"/>
        <w:spacing w:after="0" w:line="283" w:lineRule="exact"/>
        <w:ind w:right="360"/>
        <w:rPr>
          <w:sz w:val="20"/>
        </w:rPr>
      </w:pPr>
      <w:r w:rsidRPr="00804C04">
        <w:rPr>
          <w:sz w:val="20"/>
        </w:rPr>
        <w:t xml:space="preserve">Welcome to the School of Journalism and Mass Communication – one of the premier programs in the nation.  This class </w:t>
      </w:r>
      <w:r w:rsidR="00041204" w:rsidRPr="00804C04">
        <w:rPr>
          <w:sz w:val="20"/>
        </w:rPr>
        <w:t>will</w:t>
      </w:r>
      <w:r w:rsidRPr="00804C04">
        <w:rPr>
          <w:sz w:val="20"/>
        </w:rPr>
        <w:t xml:space="preserve"> introduce you to the various facets of mass communication – from the objective world of news media to the persuasive worlds of advertising, public relations and social media. We’ll zip around the various platforms as well – print, digital and broadcast. The overall goal</w:t>
      </w:r>
      <w:r w:rsidR="00543A03" w:rsidRPr="00804C04">
        <w:rPr>
          <w:sz w:val="20"/>
        </w:rPr>
        <w:t xml:space="preserve"> is</w:t>
      </w:r>
      <w:r w:rsidRPr="00804C04">
        <w:rPr>
          <w:sz w:val="20"/>
        </w:rPr>
        <w:t xml:space="preserve"> to help you develop your skills and strengthen your knowledge concerning media and communication industries, their content and their effects on society as well as</w:t>
      </w:r>
      <w:r w:rsidR="00287FC8" w:rsidRPr="00804C04">
        <w:rPr>
          <w:sz w:val="20"/>
        </w:rPr>
        <w:t xml:space="preserve"> on</w:t>
      </w:r>
      <w:r w:rsidRPr="00804C04">
        <w:rPr>
          <w:sz w:val="20"/>
        </w:rPr>
        <w:t xml:space="preserve"> us as individuals. </w:t>
      </w:r>
      <w:r w:rsidR="00974AD5" w:rsidRPr="00804C04">
        <w:rPr>
          <w:sz w:val="20"/>
        </w:rPr>
        <w:t xml:space="preserve"> We hope you will be better able to see the arc of how the business of communication is changing, how to judge the media you consume</w:t>
      </w:r>
      <w:r w:rsidR="009A2E28">
        <w:rPr>
          <w:sz w:val="20"/>
        </w:rPr>
        <w:t>,</w:t>
      </w:r>
      <w:r w:rsidR="00974AD5" w:rsidRPr="00804C04">
        <w:rPr>
          <w:sz w:val="20"/>
        </w:rPr>
        <w:t xml:space="preserve"> and perhaps to decide this is a world and a school you would like to be part of.</w:t>
      </w:r>
    </w:p>
    <w:p w:rsidR="0094169A" w:rsidRDefault="0094169A" w:rsidP="0094169A">
      <w:pPr>
        <w:widowControl w:val="0"/>
        <w:spacing w:after="0" w:line="283" w:lineRule="exact"/>
        <w:ind w:right="360"/>
        <w:rPr>
          <w:i/>
          <w:sz w:val="20"/>
        </w:rPr>
      </w:pPr>
    </w:p>
    <w:p w:rsidR="009A2E28" w:rsidRPr="00804C04" w:rsidRDefault="009A2E28" w:rsidP="009A2E28">
      <w:pPr>
        <w:widowControl w:val="0"/>
        <w:spacing w:after="0" w:line="283" w:lineRule="exact"/>
        <w:ind w:right="360"/>
        <w:rPr>
          <w:b/>
          <w:sz w:val="20"/>
        </w:rPr>
      </w:pPr>
      <w:r>
        <w:rPr>
          <w:b/>
          <w:sz w:val="20"/>
        </w:rPr>
        <w:t xml:space="preserve">Course </w:t>
      </w:r>
      <w:r w:rsidRPr="00804C04">
        <w:rPr>
          <w:b/>
          <w:sz w:val="20"/>
        </w:rPr>
        <w:t>Objectives:</w:t>
      </w:r>
    </w:p>
    <w:p w:rsidR="009A2E28" w:rsidRPr="00804C04" w:rsidRDefault="009A2E28" w:rsidP="009A2E28">
      <w:pPr>
        <w:pStyle w:val="ListParagraph"/>
        <w:widowControl w:val="0"/>
        <w:numPr>
          <w:ilvl w:val="0"/>
          <w:numId w:val="1"/>
        </w:numPr>
        <w:spacing w:after="0" w:line="283" w:lineRule="exact"/>
        <w:ind w:right="360"/>
        <w:rPr>
          <w:sz w:val="20"/>
        </w:rPr>
      </w:pPr>
      <w:r w:rsidRPr="00804C04">
        <w:rPr>
          <w:sz w:val="20"/>
        </w:rPr>
        <w:t>Learn how to analyze the quality of the communication messages that bombard you every day.</w:t>
      </w:r>
    </w:p>
    <w:p w:rsidR="009A2E28" w:rsidRPr="00804C04" w:rsidRDefault="009A2E28" w:rsidP="009A2E28">
      <w:pPr>
        <w:pStyle w:val="ListParagraph"/>
        <w:widowControl w:val="0"/>
        <w:numPr>
          <w:ilvl w:val="0"/>
          <w:numId w:val="1"/>
        </w:numPr>
        <w:spacing w:after="0" w:line="283" w:lineRule="exact"/>
        <w:ind w:right="360"/>
        <w:rPr>
          <w:sz w:val="20"/>
        </w:rPr>
      </w:pPr>
      <w:r w:rsidRPr="00804C04">
        <w:rPr>
          <w:sz w:val="20"/>
        </w:rPr>
        <w:t xml:space="preserve">Explore how communicators do their jobs </w:t>
      </w:r>
    </w:p>
    <w:p w:rsidR="009A2E28" w:rsidRPr="00804C04" w:rsidRDefault="009A2E28" w:rsidP="009A2E28">
      <w:pPr>
        <w:pStyle w:val="ListParagraph"/>
        <w:widowControl w:val="0"/>
        <w:numPr>
          <w:ilvl w:val="0"/>
          <w:numId w:val="1"/>
        </w:numPr>
        <w:spacing w:after="0" w:line="283" w:lineRule="exact"/>
        <w:ind w:right="360"/>
        <w:rPr>
          <w:sz w:val="20"/>
        </w:rPr>
      </w:pPr>
      <w:r w:rsidRPr="00804C04">
        <w:rPr>
          <w:sz w:val="20"/>
        </w:rPr>
        <w:t>Explore how various communication professions interact</w:t>
      </w:r>
    </w:p>
    <w:p w:rsidR="009A2E28" w:rsidRPr="00804C04" w:rsidRDefault="009A2E28" w:rsidP="0094169A">
      <w:pPr>
        <w:widowControl w:val="0"/>
        <w:spacing w:after="0" w:line="283" w:lineRule="exact"/>
        <w:ind w:right="360"/>
        <w:rPr>
          <w:i/>
          <w:sz w:val="20"/>
        </w:rPr>
      </w:pPr>
    </w:p>
    <w:p w:rsidR="00AB47FE" w:rsidRPr="00804C04" w:rsidRDefault="008E1B91" w:rsidP="00AB47FE">
      <w:pPr>
        <w:widowControl w:val="0"/>
        <w:pBdr>
          <w:top w:val="single" w:sz="4" w:space="1" w:color="auto"/>
          <w:left w:val="single" w:sz="4" w:space="4" w:color="auto"/>
          <w:bottom w:val="single" w:sz="4" w:space="1" w:color="auto"/>
          <w:right w:val="single" w:sz="4" w:space="4" w:color="auto"/>
        </w:pBdr>
        <w:shd w:val="clear" w:color="auto" w:fill="DBE5F1" w:themeFill="accent1" w:themeFillTint="33"/>
        <w:spacing w:after="0" w:line="283" w:lineRule="exact"/>
        <w:ind w:right="360"/>
        <w:rPr>
          <w:b/>
          <w:sz w:val="20"/>
        </w:rPr>
      </w:pPr>
      <w:r w:rsidRPr="00804C04">
        <w:rPr>
          <w:b/>
          <w:sz w:val="20"/>
        </w:rPr>
        <w:t>Internet Access</w:t>
      </w:r>
      <w:r w:rsidR="00AB47FE" w:rsidRPr="00804C04">
        <w:rPr>
          <w:b/>
          <w:sz w:val="20"/>
        </w:rPr>
        <w:t xml:space="preserve"> Needed </w:t>
      </w:r>
      <w:r w:rsidR="00AB47FE" w:rsidRPr="00804C04">
        <w:rPr>
          <w:b/>
          <w:sz w:val="20"/>
          <w:u w:val="single"/>
        </w:rPr>
        <w:t xml:space="preserve">Every </w:t>
      </w:r>
      <w:r w:rsidR="00EB1DCD" w:rsidRPr="00804C04">
        <w:rPr>
          <w:b/>
          <w:sz w:val="20"/>
          <w:u w:val="single"/>
        </w:rPr>
        <w:t>Class</w:t>
      </w:r>
      <w:r w:rsidR="00AB47FE" w:rsidRPr="00804C04">
        <w:rPr>
          <w:b/>
          <w:sz w:val="20"/>
        </w:rPr>
        <w:t>!</w:t>
      </w:r>
    </w:p>
    <w:p w:rsidR="00AB47FE" w:rsidRPr="00804C04" w:rsidRDefault="00AB47FE" w:rsidP="00AB47FE">
      <w:pPr>
        <w:widowControl w:val="0"/>
        <w:pBdr>
          <w:top w:val="single" w:sz="4" w:space="1" w:color="auto"/>
          <w:left w:val="single" w:sz="4" w:space="4" w:color="auto"/>
          <w:bottom w:val="single" w:sz="4" w:space="1" w:color="auto"/>
          <w:right w:val="single" w:sz="4" w:space="4" w:color="auto"/>
        </w:pBdr>
        <w:shd w:val="clear" w:color="auto" w:fill="DBE5F1" w:themeFill="accent1" w:themeFillTint="33"/>
        <w:spacing w:after="0" w:line="283" w:lineRule="exact"/>
        <w:ind w:right="360"/>
        <w:rPr>
          <w:sz w:val="20"/>
        </w:rPr>
      </w:pPr>
      <w:r w:rsidRPr="00804C04">
        <w:rPr>
          <w:sz w:val="20"/>
        </w:rPr>
        <w:t>Please bring your laptop or other electronic device that has web access to every class. You will need it to participate!</w:t>
      </w:r>
    </w:p>
    <w:p w:rsidR="00AB47FE" w:rsidRPr="00804C04" w:rsidRDefault="00AB47FE" w:rsidP="00E379CD">
      <w:pPr>
        <w:widowControl w:val="0"/>
        <w:spacing w:after="0" w:line="283" w:lineRule="exact"/>
        <w:ind w:right="360"/>
        <w:rPr>
          <w:b/>
          <w:sz w:val="20"/>
        </w:rPr>
      </w:pPr>
    </w:p>
    <w:p w:rsidR="009A2E28" w:rsidRPr="00804C04" w:rsidRDefault="009A2E28" w:rsidP="009A2E28">
      <w:pPr>
        <w:widowControl w:val="0"/>
        <w:spacing w:after="0" w:line="283" w:lineRule="exact"/>
        <w:ind w:right="360"/>
        <w:rPr>
          <w:sz w:val="20"/>
        </w:rPr>
      </w:pPr>
      <w:r w:rsidRPr="009F2B85">
        <w:rPr>
          <w:b/>
          <w:sz w:val="20"/>
        </w:rPr>
        <w:t>Course Modules:</w:t>
      </w:r>
      <w:r w:rsidR="000248E9">
        <w:rPr>
          <w:b/>
          <w:sz w:val="20"/>
        </w:rPr>
        <w:t xml:space="preserve"> </w:t>
      </w:r>
      <w:r w:rsidRPr="00804C04">
        <w:rPr>
          <w:sz w:val="20"/>
        </w:rPr>
        <w:t xml:space="preserve">The course is broken into three modules: (1) </w:t>
      </w:r>
      <w:r w:rsidR="009F2B85">
        <w:rPr>
          <w:sz w:val="20"/>
        </w:rPr>
        <w:t>Communicating in a democracy</w:t>
      </w:r>
      <w:r w:rsidRPr="00804C04">
        <w:rPr>
          <w:sz w:val="20"/>
        </w:rPr>
        <w:t xml:space="preserve">; (2) </w:t>
      </w:r>
      <w:r w:rsidR="009F2B85">
        <w:rPr>
          <w:sz w:val="20"/>
        </w:rPr>
        <w:t>Media as change makers</w:t>
      </w:r>
      <w:r w:rsidRPr="00804C04">
        <w:rPr>
          <w:sz w:val="20"/>
        </w:rPr>
        <w:t xml:space="preserve">; and (3) </w:t>
      </w:r>
      <w:r w:rsidR="009F2B85">
        <w:rPr>
          <w:sz w:val="20"/>
        </w:rPr>
        <w:t>The business side of media</w:t>
      </w:r>
      <w:r w:rsidR="00D416CE">
        <w:rPr>
          <w:sz w:val="20"/>
        </w:rPr>
        <w:t>.</w:t>
      </w:r>
      <w:r w:rsidR="009F2B85">
        <w:rPr>
          <w:sz w:val="20"/>
        </w:rPr>
        <w:t xml:space="preserve"> </w:t>
      </w:r>
      <w:r w:rsidRPr="00804C04">
        <w:rPr>
          <w:sz w:val="20"/>
        </w:rPr>
        <w:t xml:space="preserve"> Each class period focuses on a particular topic – known as </w:t>
      </w:r>
      <w:r w:rsidRPr="00804C04">
        <w:rPr>
          <w:b/>
          <w:i/>
          <w:sz w:val="20"/>
        </w:rPr>
        <w:t>Today’s Lead</w:t>
      </w:r>
      <w:r w:rsidR="00D416CE">
        <w:rPr>
          <w:sz w:val="20"/>
        </w:rPr>
        <w:t xml:space="preserve">. </w:t>
      </w:r>
      <w:r w:rsidRPr="00804C04">
        <w:rPr>
          <w:sz w:val="20"/>
        </w:rPr>
        <w:t xml:space="preserve">Please consult the Schedule beginning on p. </w:t>
      </w:r>
      <w:r>
        <w:rPr>
          <w:sz w:val="20"/>
        </w:rPr>
        <w:t>5</w:t>
      </w:r>
      <w:r w:rsidRPr="00804C04">
        <w:rPr>
          <w:sz w:val="20"/>
        </w:rPr>
        <w:t xml:space="preserve"> of this syllabus for topics. Information about each day’s Lead is o</w:t>
      </w:r>
      <w:r>
        <w:rPr>
          <w:sz w:val="20"/>
        </w:rPr>
        <w:t xml:space="preserve">n Sakai – consult the Resources folder online. </w:t>
      </w:r>
    </w:p>
    <w:p w:rsidR="009A2E28" w:rsidRDefault="009A2E28" w:rsidP="009A2E28">
      <w:pPr>
        <w:widowControl w:val="0"/>
        <w:spacing w:after="0" w:line="283" w:lineRule="exact"/>
        <w:ind w:right="360"/>
      </w:pPr>
    </w:p>
    <w:p w:rsidR="00F214FB" w:rsidRDefault="00965AE2" w:rsidP="00E379CD">
      <w:pPr>
        <w:widowControl w:val="0"/>
        <w:spacing w:after="0" w:line="283" w:lineRule="exact"/>
        <w:ind w:right="360"/>
        <w:rPr>
          <w:sz w:val="20"/>
        </w:rPr>
      </w:pPr>
      <w:r>
        <w:rPr>
          <w:b/>
          <w:sz w:val="20"/>
        </w:rPr>
        <w:t>Required T</w:t>
      </w:r>
      <w:r w:rsidR="00EC082E" w:rsidRPr="00804C04">
        <w:rPr>
          <w:b/>
          <w:sz w:val="20"/>
        </w:rPr>
        <w:t>ext:</w:t>
      </w:r>
      <w:r w:rsidR="00D848A8">
        <w:rPr>
          <w:b/>
          <w:sz w:val="20"/>
        </w:rPr>
        <w:t xml:space="preserve"> </w:t>
      </w:r>
      <w:r w:rsidR="00D848A8" w:rsidRPr="00D848A8">
        <w:rPr>
          <w:b/>
          <w:i/>
          <w:sz w:val="20"/>
        </w:rPr>
        <w:t>Informing the News: The Need for Knowledge-based Journalism</w:t>
      </w:r>
      <w:r w:rsidR="00D848A8">
        <w:rPr>
          <w:sz w:val="20"/>
        </w:rPr>
        <w:t xml:space="preserve">, by Thomas E. Patterson (2013, Vintage Books). Available in student stores, and it’s not too pricy! </w:t>
      </w:r>
      <w:r w:rsidR="00F214FB">
        <w:rPr>
          <w:sz w:val="20"/>
        </w:rPr>
        <w:t xml:space="preserve"> </w:t>
      </w:r>
    </w:p>
    <w:p w:rsidR="00965AE2" w:rsidRDefault="00F214FB" w:rsidP="00E379CD">
      <w:pPr>
        <w:widowControl w:val="0"/>
        <w:spacing w:after="0" w:line="283" w:lineRule="exact"/>
        <w:ind w:right="360"/>
        <w:rPr>
          <w:sz w:val="20"/>
        </w:rPr>
      </w:pPr>
      <w:r w:rsidRPr="00F214FB">
        <w:rPr>
          <w:b/>
          <w:sz w:val="20"/>
        </w:rPr>
        <w:lastRenderedPageBreak/>
        <w:t>Other readings</w:t>
      </w:r>
      <w:r>
        <w:rPr>
          <w:sz w:val="20"/>
        </w:rPr>
        <w:t xml:space="preserve">: You’ll need </w:t>
      </w:r>
      <w:r w:rsidRPr="00A34382">
        <w:rPr>
          <w:b/>
          <w:color w:val="FF0000"/>
          <w:sz w:val="20"/>
        </w:rPr>
        <w:t>to check the Resources folder in Sakai</w:t>
      </w:r>
      <w:r w:rsidRPr="00A34382">
        <w:rPr>
          <w:color w:val="FF0000"/>
          <w:sz w:val="20"/>
        </w:rPr>
        <w:t xml:space="preserve"> </w:t>
      </w:r>
      <w:r>
        <w:rPr>
          <w:sz w:val="20"/>
        </w:rPr>
        <w:t xml:space="preserve">for other readings.  The week-by-week schedule at the end of the syllabus indicates each class period’s readings and assignments. </w:t>
      </w:r>
    </w:p>
    <w:p w:rsidR="00F214FB" w:rsidRPr="000845AB" w:rsidRDefault="00F214FB" w:rsidP="00E379CD">
      <w:pPr>
        <w:widowControl w:val="0"/>
        <w:spacing w:after="0" w:line="283" w:lineRule="exact"/>
        <w:ind w:right="360"/>
        <w:rPr>
          <w:sz w:val="14"/>
        </w:rPr>
      </w:pPr>
    </w:p>
    <w:p w:rsidR="00965AE2" w:rsidRDefault="00965AE2" w:rsidP="00965AE2">
      <w:pPr>
        <w:widowControl w:val="0"/>
        <w:spacing w:after="0" w:line="283" w:lineRule="exact"/>
        <w:ind w:right="360"/>
        <w:rPr>
          <w:b/>
          <w:sz w:val="20"/>
        </w:rPr>
      </w:pPr>
      <w:r>
        <w:rPr>
          <w:b/>
          <w:sz w:val="20"/>
        </w:rPr>
        <w:t>Keeping up with the N</w:t>
      </w:r>
      <w:r w:rsidRPr="00516F4F">
        <w:rPr>
          <w:b/>
          <w:sz w:val="20"/>
        </w:rPr>
        <w:t>ews</w:t>
      </w:r>
      <w:r>
        <w:rPr>
          <w:b/>
          <w:sz w:val="20"/>
        </w:rPr>
        <w:t>:</w:t>
      </w:r>
    </w:p>
    <w:p w:rsidR="00965AE2" w:rsidRDefault="00965AE2" w:rsidP="00965AE2">
      <w:pPr>
        <w:widowControl w:val="0"/>
        <w:spacing w:after="0" w:line="283" w:lineRule="exact"/>
        <w:ind w:right="360"/>
        <w:rPr>
          <w:sz w:val="20"/>
        </w:rPr>
      </w:pPr>
      <w:r>
        <w:rPr>
          <w:sz w:val="20"/>
        </w:rPr>
        <w:t xml:space="preserve">What’s going on in your world? What do you have a right to know? What do you need to know to function on a day-to-day basis? Who is telling you what?   It’s important to keep a pulse on what’s happening and understand the strategies and tactics that communicators use to tell their stories and influence your views.  Please read/watch the news regularly – </w:t>
      </w:r>
      <w:r w:rsidR="00E80E82">
        <w:rPr>
          <w:sz w:val="20"/>
        </w:rPr>
        <w:t xml:space="preserve">if nothing else, </w:t>
      </w:r>
      <w:r>
        <w:rPr>
          <w:sz w:val="20"/>
        </w:rPr>
        <w:t>you can count on a few news quizzes!</w:t>
      </w:r>
    </w:p>
    <w:p w:rsidR="000F2D7B" w:rsidRPr="000845AB" w:rsidRDefault="000F2D7B" w:rsidP="00E379CD">
      <w:pPr>
        <w:widowControl w:val="0"/>
        <w:spacing w:after="0" w:line="283" w:lineRule="exact"/>
        <w:ind w:right="360"/>
        <w:rPr>
          <w:sz w:val="14"/>
        </w:rPr>
      </w:pPr>
    </w:p>
    <w:p w:rsidR="0087640A" w:rsidRPr="00804C04" w:rsidRDefault="005F0A30" w:rsidP="00E379CD">
      <w:pPr>
        <w:widowControl w:val="0"/>
        <w:spacing w:after="0" w:line="283" w:lineRule="exact"/>
        <w:ind w:right="360"/>
        <w:rPr>
          <w:b/>
          <w:sz w:val="20"/>
        </w:rPr>
      </w:pPr>
      <w:r w:rsidRPr="00804C04">
        <w:rPr>
          <w:b/>
          <w:sz w:val="20"/>
        </w:rPr>
        <w:t>Exercises</w:t>
      </w:r>
      <w:r w:rsidR="00F500E4" w:rsidRPr="00804C04">
        <w:rPr>
          <w:b/>
          <w:sz w:val="20"/>
        </w:rPr>
        <w:t xml:space="preserve"> and Activities</w:t>
      </w:r>
      <w:r w:rsidRPr="00804C04">
        <w:rPr>
          <w:b/>
          <w:sz w:val="20"/>
        </w:rPr>
        <w:t xml:space="preserve">: </w:t>
      </w:r>
    </w:p>
    <w:p w:rsidR="002E664D" w:rsidRPr="00804C04" w:rsidRDefault="00F500E4" w:rsidP="00F500E4">
      <w:pPr>
        <w:widowControl w:val="0"/>
        <w:spacing w:after="0" w:line="283" w:lineRule="exact"/>
        <w:ind w:right="360"/>
        <w:rPr>
          <w:sz w:val="20"/>
        </w:rPr>
      </w:pPr>
      <w:r w:rsidRPr="00804C04">
        <w:rPr>
          <w:sz w:val="20"/>
        </w:rPr>
        <w:t xml:space="preserve">This class, although large, will involve a good bit of interaction, discussion and sharing your ideas.  </w:t>
      </w:r>
    </w:p>
    <w:p w:rsidR="002E664D" w:rsidRPr="00804C04" w:rsidRDefault="002E664D" w:rsidP="002E664D">
      <w:pPr>
        <w:pStyle w:val="ListParagraph"/>
        <w:widowControl w:val="0"/>
        <w:numPr>
          <w:ilvl w:val="0"/>
          <w:numId w:val="1"/>
        </w:numPr>
        <w:spacing w:after="0" w:line="283" w:lineRule="exact"/>
        <w:ind w:right="360"/>
        <w:rPr>
          <w:sz w:val="20"/>
        </w:rPr>
      </w:pPr>
      <w:r w:rsidRPr="00804C04">
        <w:rPr>
          <w:sz w:val="20"/>
          <w:u w:val="single"/>
        </w:rPr>
        <w:t>In-class activities</w:t>
      </w:r>
      <w:r w:rsidRPr="00804C04">
        <w:rPr>
          <w:sz w:val="20"/>
        </w:rPr>
        <w:t xml:space="preserve">: </w:t>
      </w:r>
      <w:r w:rsidR="005F0A30" w:rsidRPr="00804C04">
        <w:rPr>
          <w:sz w:val="20"/>
        </w:rPr>
        <w:t>On occasion, you will be asked to write something short in class, such as</w:t>
      </w:r>
      <w:r w:rsidR="000F2D7B" w:rsidRPr="00804C04">
        <w:rPr>
          <w:sz w:val="20"/>
        </w:rPr>
        <w:t xml:space="preserve"> an analysis of a media message, take a news quiz</w:t>
      </w:r>
      <w:r w:rsidR="00A23136" w:rsidRPr="00804C04">
        <w:rPr>
          <w:sz w:val="20"/>
        </w:rPr>
        <w:t xml:space="preserve"> or provide your insights through available technology</w:t>
      </w:r>
      <w:r w:rsidR="000F2D7B" w:rsidRPr="00804C04">
        <w:rPr>
          <w:sz w:val="20"/>
        </w:rPr>
        <w:t>.</w:t>
      </w:r>
      <w:r w:rsidR="0026216B" w:rsidRPr="00804C04">
        <w:rPr>
          <w:sz w:val="20"/>
        </w:rPr>
        <w:t xml:space="preserve"> </w:t>
      </w:r>
      <w:r w:rsidR="0026216B" w:rsidRPr="00804C04">
        <w:rPr>
          <w:b/>
          <w:color w:val="FF0000"/>
          <w:sz w:val="20"/>
        </w:rPr>
        <w:t>Y</w:t>
      </w:r>
      <w:r w:rsidR="005F0A30" w:rsidRPr="00804C04">
        <w:rPr>
          <w:b/>
          <w:color w:val="FF0000"/>
          <w:sz w:val="20"/>
        </w:rPr>
        <w:t>ou</w:t>
      </w:r>
      <w:r w:rsidR="005F0A30" w:rsidRPr="00804C04">
        <w:rPr>
          <w:color w:val="FF0000"/>
          <w:sz w:val="20"/>
        </w:rPr>
        <w:t xml:space="preserve"> </w:t>
      </w:r>
      <w:r w:rsidR="005F0A30" w:rsidRPr="00804C04">
        <w:rPr>
          <w:b/>
          <w:color w:val="FF0000"/>
          <w:sz w:val="20"/>
        </w:rPr>
        <w:t>must be present in class</w:t>
      </w:r>
      <w:r w:rsidR="005F0A30" w:rsidRPr="00804C04">
        <w:rPr>
          <w:sz w:val="20"/>
        </w:rPr>
        <w:t xml:space="preserve"> and </w:t>
      </w:r>
      <w:r w:rsidR="0026216B" w:rsidRPr="00804C04">
        <w:rPr>
          <w:sz w:val="20"/>
        </w:rPr>
        <w:t>submit</w:t>
      </w:r>
      <w:r w:rsidR="005F0A30" w:rsidRPr="00804C04">
        <w:rPr>
          <w:sz w:val="20"/>
        </w:rPr>
        <w:t xml:space="preserve"> something worthwhile to get credit for the exercise.</w:t>
      </w:r>
      <w:r w:rsidR="00F500E4" w:rsidRPr="00804C04">
        <w:rPr>
          <w:sz w:val="20"/>
        </w:rPr>
        <w:t xml:space="preserve"> </w:t>
      </w:r>
    </w:p>
    <w:p w:rsidR="005F0A30" w:rsidRDefault="002E664D" w:rsidP="002E664D">
      <w:pPr>
        <w:pStyle w:val="ListParagraph"/>
        <w:widowControl w:val="0"/>
        <w:numPr>
          <w:ilvl w:val="0"/>
          <w:numId w:val="1"/>
        </w:numPr>
        <w:spacing w:after="0" w:line="283" w:lineRule="exact"/>
        <w:ind w:right="360"/>
        <w:rPr>
          <w:sz w:val="20"/>
        </w:rPr>
      </w:pPr>
      <w:r w:rsidRPr="00804C04">
        <w:rPr>
          <w:sz w:val="20"/>
          <w:u w:val="single"/>
        </w:rPr>
        <w:t>Homework</w:t>
      </w:r>
      <w:r w:rsidRPr="00804C04">
        <w:rPr>
          <w:sz w:val="20"/>
        </w:rPr>
        <w:t xml:space="preserve">: There are some activities and exercises you’re expected to complete as homework assignments.  </w:t>
      </w:r>
      <w:r w:rsidR="006A58CE" w:rsidRPr="00804C04">
        <w:rPr>
          <w:sz w:val="20"/>
        </w:rPr>
        <w:t xml:space="preserve"> These must be typed and are due at the beginning of class.</w:t>
      </w:r>
      <w:r w:rsidRPr="00804C04">
        <w:rPr>
          <w:sz w:val="20"/>
        </w:rPr>
        <w:t xml:space="preserve"> You may submit your homework via Sakai. </w:t>
      </w:r>
    </w:p>
    <w:p w:rsidR="00D416CE" w:rsidRDefault="00D416CE" w:rsidP="00D416CE">
      <w:pPr>
        <w:widowControl w:val="0"/>
        <w:spacing w:after="0" w:line="283" w:lineRule="exact"/>
        <w:ind w:right="360"/>
        <w:rPr>
          <w:sz w:val="20"/>
        </w:rPr>
      </w:pPr>
    </w:p>
    <w:p w:rsidR="005F0A30" w:rsidRPr="00804C04" w:rsidRDefault="009316AF" w:rsidP="000176F2">
      <w:pPr>
        <w:widowControl w:val="0"/>
        <w:spacing w:after="0" w:line="283" w:lineRule="exact"/>
        <w:ind w:right="360"/>
        <w:rPr>
          <w:b/>
          <w:sz w:val="20"/>
        </w:rPr>
      </w:pPr>
      <w:r w:rsidRPr="00804C04">
        <w:rPr>
          <w:b/>
          <w:sz w:val="20"/>
        </w:rPr>
        <w:t>Tests</w:t>
      </w:r>
      <w:r w:rsidR="000845AB">
        <w:rPr>
          <w:b/>
          <w:sz w:val="20"/>
        </w:rPr>
        <w:t>:</w:t>
      </w:r>
    </w:p>
    <w:p w:rsidR="000176F2" w:rsidRPr="007F372B" w:rsidRDefault="000176F2" w:rsidP="000176F2">
      <w:pPr>
        <w:widowControl w:val="0"/>
        <w:spacing w:after="0" w:line="283" w:lineRule="exact"/>
        <w:ind w:right="360"/>
        <w:rPr>
          <w:sz w:val="20"/>
        </w:rPr>
      </w:pPr>
      <w:r w:rsidRPr="00804C04">
        <w:rPr>
          <w:sz w:val="20"/>
        </w:rPr>
        <w:t xml:space="preserve">This class features two tests and a final exam.  These tests are designed to evaluate your understanding of key terms and ideas in the readings, class presentations and discussions, and your ability to apply those ideas. </w:t>
      </w:r>
      <w:r w:rsidR="00626A54" w:rsidRPr="00804C04">
        <w:rPr>
          <w:b/>
          <w:color w:val="FF0000"/>
          <w:sz w:val="20"/>
          <w:u w:val="single"/>
        </w:rPr>
        <w:t>You</w:t>
      </w:r>
      <w:r w:rsidR="00626A54" w:rsidRPr="00804C04">
        <w:rPr>
          <w:b/>
          <w:color w:val="FF0000"/>
          <w:sz w:val="20"/>
        </w:rPr>
        <w:t xml:space="preserve"> will need to bring a bubble sheet for test days. </w:t>
      </w:r>
      <w:r w:rsidR="007F372B" w:rsidRPr="007F372B">
        <w:rPr>
          <w:sz w:val="20"/>
        </w:rPr>
        <w:t xml:space="preserve">They are available at Student Stores. </w:t>
      </w:r>
    </w:p>
    <w:p w:rsidR="00626A54" w:rsidRDefault="00626A54" w:rsidP="000176F2">
      <w:pPr>
        <w:widowControl w:val="0"/>
        <w:spacing w:after="0" w:line="283" w:lineRule="exact"/>
        <w:ind w:right="360"/>
        <w:rPr>
          <w:sz w:val="20"/>
        </w:rPr>
      </w:pPr>
    </w:p>
    <w:p w:rsidR="000845AB" w:rsidRDefault="00CE2D28" w:rsidP="000845AB">
      <w:pPr>
        <w:widowControl w:val="0"/>
        <w:spacing w:after="0" w:line="283" w:lineRule="exact"/>
        <w:ind w:right="360"/>
        <w:rPr>
          <w:b/>
          <w:sz w:val="20"/>
          <w:szCs w:val="20"/>
        </w:rPr>
      </w:pPr>
      <w:r>
        <w:rPr>
          <w:b/>
          <w:sz w:val="20"/>
          <w:szCs w:val="20"/>
        </w:rPr>
        <w:t>PollEverywhere:</w:t>
      </w:r>
    </w:p>
    <w:p w:rsidR="00700AE3" w:rsidRPr="00DA0D3B" w:rsidRDefault="00700AE3" w:rsidP="000845AB">
      <w:pPr>
        <w:widowControl w:val="0"/>
        <w:spacing w:after="0" w:line="283" w:lineRule="exact"/>
        <w:ind w:right="360"/>
        <w:rPr>
          <w:b/>
          <w:color w:val="7030A0"/>
          <w:sz w:val="20"/>
          <w:szCs w:val="20"/>
        </w:rPr>
      </w:pPr>
      <w:r>
        <w:rPr>
          <w:sz w:val="20"/>
          <w:szCs w:val="20"/>
        </w:rPr>
        <w:t xml:space="preserve">We will use PollEverywhere during the semester to gather some real-time views and ideas.  </w:t>
      </w:r>
      <w:r w:rsidRPr="00DA0D3B">
        <w:rPr>
          <w:b/>
          <w:color w:val="7030A0"/>
          <w:sz w:val="20"/>
          <w:szCs w:val="20"/>
        </w:rPr>
        <w:t>Here’s what you need to know to register:</w:t>
      </w:r>
    </w:p>
    <w:p w:rsidR="00700AE3" w:rsidRPr="00DA0D3B" w:rsidRDefault="00700AE3" w:rsidP="00700AE3">
      <w:pPr>
        <w:pStyle w:val="ListParagraph"/>
        <w:widowControl w:val="0"/>
        <w:numPr>
          <w:ilvl w:val="0"/>
          <w:numId w:val="6"/>
        </w:numPr>
        <w:spacing w:after="0" w:line="283" w:lineRule="exact"/>
        <w:ind w:right="360"/>
        <w:rPr>
          <w:sz w:val="20"/>
          <w:szCs w:val="20"/>
        </w:rPr>
      </w:pPr>
      <w:r w:rsidRPr="00DA0D3B">
        <w:rPr>
          <w:sz w:val="20"/>
          <w:szCs w:val="20"/>
          <w:u w:val="single"/>
        </w:rPr>
        <w:t>Do not</w:t>
      </w:r>
      <w:r w:rsidRPr="00DA0D3B">
        <w:rPr>
          <w:sz w:val="20"/>
          <w:szCs w:val="20"/>
        </w:rPr>
        <w:t xml:space="preserve"> go to polleverywhere.com to register</w:t>
      </w:r>
    </w:p>
    <w:p w:rsidR="00700AE3" w:rsidRPr="00DA0D3B" w:rsidRDefault="00700AE3" w:rsidP="00700AE3">
      <w:pPr>
        <w:pStyle w:val="ListParagraph"/>
        <w:widowControl w:val="0"/>
        <w:numPr>
          <w:ilvl w:val="0"/>
          <w:numId w:val="6"/>
        </w:numPr>
        <w:spacing w:after="0" w:line="283" w:lineRule="exact"/>
        <w:ind w:right="360"/>
        <w:rPr>
          <w:sz w:val="20"/>
          <w:szCs w:val="20"/>
        </w:rPr>
      </w:pPr>
      <w:r w:rsidRPr="00DA0D3B">
        <w:rPr>
          <w:sz w:val="20"/>
          <w:szCs w:val="20"/>
        </w:rPr>
        <w:t>If you have registered for PollEverywhere for any other class since Fall 2012, do nothing!</w:t>
      </w:r>
    </w:p>
    <w:p w:rsidR="00700AE3" w:rsidRPr="00DA0D3B" w:rsidRDefault="00700AE3" w:rsidP="00700AE3">
      <w:pPr>
        <w:pStyle w:val="ListParagraph"/>
        <w:widowControl w:val="0"/>
        <w:numPr>
          <w:ilvl w:val="0"/>
          <w:numId w:val="6"/>
        </w:numPr>
        <w:spacing w:after="0" w:line="283" w:lineRule="exact"/>
        <w:ind w:right="360"/>
        <w:rPr>
          <w:sz w:val="20"/>
          <w:szCs w:val="20"/>
        </w:rPr>
      </w:pPr>
      <w:r w:rsidRPr="00DA0D3B">
        <w:rPr>
          <w:sz w:val="20"/>
          <w:szCs w:val="20"/>
        </w:rPr>
        <w:t xml:space="preserve">All others – go to </w:t>
      </w:r>
      <w:hyperlink r:id="rId14" w:history="1">
        <w:r w:rsidRPr="00DA0D3B">
          <w:rPr>
            <w:rStyle w:val="Hyperlink"/>
            <w:sz w:val="20"/>
            <w:szCs w:val="20"/>
          </w:rPr>
          <w:t>https://www.polleverywhere.com/register?p=1jac-1a5v</w:t>
        </w:r>
      </w:hyperlink>
      <w:r w:rsidRPr="00DA0D3B">
        <w:rPr>
          <w:sz w:val="20"/>
          <w:szCs w:val="20"/>
        </w:rPr>
        <w:t>. Enter your name, UNC email address and a password (preferably not your Onyen password)</w:t>
      </w:r>
    </w:p>
    <w:p w:rsidR="00700AE3" w:rsidRPr="00DA0D3B" w:rsidRDefault="00700AE3" w:rsidP="00700AE3">
      <w:pPr>
        <w:pStyle w:val="ListParagraph"/>
        <w:widowControl w:val="0"/>
        <w:numPr>
          <w:ilvl w:val="0"/>
          <w:numId w:val="6"/>
        </w:numPr>
        <w:spacing w:after="0" w:line="283" w:lineRule="exact"/>
        <w:ind w:right="360"/>
        <w:rPr>
          <w:sz w:val="20"/>
          <w:szCs w:val="20"/>
        </w:rPr>
      </w:pPr>
      <w:r w:rsidRPr="00DA0D3B">
        <w:rPr>
          <w:sz w:val="20"/>
          <w:szCs w:val="20"/>
        </w:rPr>
        <w:t xml:space="preserve">Click </w:t>
      </w:r>
      <w:r w:rsidRPr="00DA0D3B">
        <w:rPr>
          <w:rStyle w:val="Strong"/>
          <w:sz w:val="20"/>
          <w:szCs w:val="20"/>
        </w:rPr>
        <w:t>Register my account</w:t>
      </w:r>
      <w:r w:rsidRPr="00DA0D3B">
        <w:rPr>
          <w:sz w:val="20"/>
          <w:szCs w:val="20"/>
        </w:rPr>
        <w:t xml:space="preserve">. Review the policy information, and click </w:t>
      </w:r>
      <w:r w:rsidRPr="00DA0D3B">
        <w:rPr>
          <w:rStyle w:val="Strong"/>
          <w:sz w:val="20"/>
          <w:szCs w:val="20"/>
        </w:rPr>
        <w:t>Register my account</w:t>
      </w:r>
      <w:r w:rsidRPr="00DA0D3B">
        <w:rPr>
          <w:sz w:val="20"/>
          <w:szCs w:val="20"/>
        </w:rPr>
        <w:t>.</w:t>
      </w:r>
    </w:p>
    <w:p w:rsidR="00700AE3" w:rsidRPr="00DA0D3B" w:rsidRDefault="00700AE3" w:rsidP="00700AE3">
      <w:pPr>
        <w:pStyle w:val="ListParagraph"/>
        <w:widowControl w:val="0"/>
        <w:numPr>
          <w:ilvl w:val="0"/>
          <w:numId w:val="6"/>
        </w:numPr>
        <w:spacing w:after="0" w:line="283" w:lineRule="exact"/>
        <w:ind w:right="360"/>
        <w:rPr>
          <w:sz w:val="20"/>
          <w:szCs w:val="20"/>
        </w:rPr>
      </w:pPr>
      <w:r w:rsidRPr="00DA0D3B">
        <w:rPr>
          <w:sz w:val="20"/>
          <w:szCs w:val="20"/>
        </w:rPr>
        <w:t xml:space="preserve">Under “How should UNC-CH Admin identify you?” enter your University personal identification number (PID) and your Onyen using the following format: </w:t>
      </w:r>
      <w:r w:rsidRPr="00DA0D3B">
        <w:rPr>
          <w:rStyle w:val="Emphasis"/>
          <w:sz w:val="20"/>
          <w:szCs w:val="20"/>
        </w:rPr>
        <w:t>YourPID_YourOnyen (e.g., ########_jdoe)</w:t>
      </w:r>
      <w:r w:rsidRPr="00DA0D3B">
        <w:rPr>
          <w:sz w:val="20"/>
          <w:szCs w:val="20"/>
        </w:rPr>
        <w:t xml:space="preserve">. Click </w:t>
      </w:r>
      <w:r w:rsidRPr="00DA0D3B">
        <w:rPr>
          <w:rStyle w:val="Strong"/>
          <w:sz w:val="20"/>
          <w:szCs w:val="20"/>
        </w:rPr>
        <w:t>Update</w:t>
      </w:r>
      <w:r w:rsidRPr="00DA0D3B">
        <w:rPr>
          <w:sz w:val="20"/>
          <w:szCs w:val="20"/>
        </w:rPr>
        <w:t xml:space="preserve">. If you plan to use your cell phone to text poll responses, enter that number, too. Click </w:t>
      </w:r>
      <w:r w:rsidRPr="00DA0D3B">
        <w:rPr>
          <w:rStyle w:val="Strong"/>
          <w:sz w:val="20"/>
          <w:szCs w:val="20"/>
        </w:rPr>
        <w:t>Update</w:t>
      </w:r>
      <w:r w:rsidRPr="00DA0D3B">
        <w:rPr>
          <w:sz w:val="20"/>
          <w:szCs w:val="20"/>
        </w:rPr>
        <w:t>.</w:t>
      </w:r>
    </w:p>
    <w:p w:rsidR="00DA0D3B" w:rsidRPr="00DA0D3B" w:rsidRDefault="00DA0D3B" w:rsidP="00700AE3">
      <w:pPr>
        <w:pStyle w:val="ListParagraph"/>
        <w:widowControl w:val="0"/>
        <w:numPr>
          <w:ilvl w:val="0"/>
          <w:numId w:val="6"/>
        </w:numPr>
        <w:spacing w:after="0" w:line="283" w:lineRule="exact"/>
        <w:ind w:right="360"/>
        <w:rPr>
          <w:sz w:val="20"/>
          <w:szCs w:val="20"/>
        </w:rPr>
      </w:pPr>
      <w:r w:rsidRPr="00DA0D3B">
        <w:rPr>
          <w:sz w:val="20"/>
          <w:szCs w:val="20"/>
        </w:rPr>
        <w:t>If you’ve entered your phone number, you’ll need to send a text reply to Poll Everywhere to finish registering your phone.</w:t>
      </w:r>
    </w:p>
    <w:p w:rsidR="00DA0D3B" w:rsidRPr="00DA0D3B" w:rsidRDefault="00DA0D3B" w:rsidP="00700AE3">
      <w:pPr>
        <w:pStyle w:val="ListParagraph"/>
        <w:widowControl w:val="0"/>
        <w:numPr>
          <w:ilvl w:val="0"/>
          <w:numId w:val="6"/>
        </w:numPr>
        <w:spacing w:after="0" w:line="283" w:lineRule="exact"/>
        <w:ind w:right="360"/>
        <w:rPr>
          <w:sz w:val="20"/>
          <w:szCs w:val="20"/>
        </w:rPr>
      </w:pPr>
      <w:r w:rsidRPr="00DA0D3B">
        <w:rPr>
          <w:sz w:val="20"/>
          <w:szCs w:val="20"/>
        </w:rPr>
        <w:t xml:space="preserve">Not sure if you’ve registered correctly? </w:t>
      </w:r>
      <w:r w:rsidRPr="00DA0D3B">
        <w:rPr>
          <w:sz w:val="20"/>
          <w:szCs w:val="20"/>
        </w:rPr>
        <w:t xml:space="preserve">Go to </w:t>
      </w:r>
      <w:hyperlink r:id="rId15" w:history="1">
        <w:r w:rsidRPr="00DA0D3B">
          <w:rPr>
            <w:rStyle w:val="Hyperlink"/>
            <w:sz w:val="20"/>
            <w:szCs w:val="20"/>
          </w:rPr>
          <w:t>http://www.polleverywhere.com/profile/memberships</w:t>
        </w:r>
      </w:hyperlink>
      <w:r w:rsidRPr="00DA0D3B">
        <w:rPr>
          <w:sz w:val="20"/>
          <w:szCs w:val="20"/>
        </w:rPr>
        <w:t>, and log in with your email address and password.</w:t>
      </w:r>
    </w:p>
    <w:p w:rsidR="00700AE3" w:rsidRPr="00DA0D3B" w:rsidRDefault="00700AE3" w:rsidP="000845AB">
      <w:pPr>
        <w:widowControl w:val="0"/>
        <w:spacing w:after="0" w:line="283" w:lineRule="exact"/>
        <w:ind w:right="360"/>
        <w:rPr>
          <w:sz w:val="20"/>
          <w:szCs w:val="20"/>
        </w:rPr>
      </w:pPr>
    </w:p>
    <w:p w:rsidR="00700AE3" w:rsidRPr="00DA0D3B" w:rsidRDefault="00DA0D3B" w:rsidP="00DA0D3B">
      <w:pPr>
        <w:widowControl w:val="0"/>
        <w:spacing w:after="0" w:line="283" w:lineRule="exact"/>
        <w:ind w:left="360" w:right="360"/>
        <w:rPr>
          <w:sz w:val="20"/>
          <w:szCs w:val="20"/>
        </w:rPr>
      </w:pPr>
      <w:r w:rsidRPr="00DA0D3B">
        <w:rPr>
          <w:sz w:val="20"/>
          <w:szCs w:val="20"/>
          <w:u w:val="single"/>
        </w:rPr>
        <w:t>Using PollEverywhere</w:t>
      </w:r>
      <w:r w:rsidRPr="00DA0D3B">
        <w:rPr>
          <w:sz w:val="20"/>
          <w:szCs w:val="20"/>
        </w:rPr>
        <w:t xml:space="preserve">: </w:t>
      </w:r>
      <w:r w:rsidRPr="00DA0D3B">
        <w:rPr>
          <w:sz w:val="20"/>
          <w:szCs w:val="20"/>
        </w:rPr>
        <w:t>You can use a browser on any Internet-connected device:</w:t>
      </w:r>
      <w:r w:rsidRPr="00DA0D3B">
        <w:rPr>
          <w:sz w:val="20"/>
          <w:szCs w:val="20"/>
        </w:rPr>
        <w:t xml:space="preserve"> laptops, tablets, slates, etc., as well as your phone. </w:t>
      </w:r>
      <w:r w:rsidRPr="00DA0D3B">
        <w:rPr>
          <w:sz w:val="20"/>
          <w:szCs w:val="20"/>
        </w:rPr>
        <w:t xml:space="preserve">Simply go to </w:t>
      </w:r>
      <w:hyperlink r:id="rId16" w:history="1">
        <w:r w:rsidRPr="00DA0D3B">
          <w:rPr>
            <w:rStyle w:val="Hyperlink"/>
            <w:sz w:val="20"/>
            <w:szCs w:val="20"/>
          </w:rPr>
          <w:t>http://pollev.com</w:t>
        </w:r>
      </w:hyperlink>
      <w:r w:rsidRPr="00DA0D3B">
        <w:rPr>
          <w:sz w:val="20"/>
          <w:szCs w:val="20"/>
        </w:rPr>
        <w:t xml:space="preserve">, and log in. </w:t>
      </w:r>
      <w:r w:rsidRPr="00DA0D3B">
        <w:rPr>
          <w:sz w:val="20"/>
          <w:szCs w:val="20"/>
        </w:rPr>
        <w:t xml:space="preserve"> Got questions?  </w:t>
      </w:r>
      <w:hyperlink r:id="rId17" w:history="1">
        <w:r w:rsidRPr="00DA0D3B">
          <w:rPr>
            <w:rStyle w:val="Hyperlink"/>
            <w:sz w:val="20"/>
            <w:szCs w:val="20"/>
          </w:rPr>
          <w:t>http://help.unc.edu/help/poll-everywhere-faq/</w:t>
        </w:r>
      </w:hyperlink>
      <w:r w:rsidRPr="00DA0D3B">
        <w:rPr>
          <w:sz w:val="20"/>
          <w:szCs w:val="20"/>
        </w:rPr>
        <w:t xml:space="preserve"> </w:t>
      </w:r>
    </w:p>
    <w:p w:rsidR="00DA0D3B" w:rsidRPr="00DA0D3B" w:rsidRDefault="00DA0D3B" w:rsidP="000845AB">
      <w:pPr>
        <w:widowControl w:val="0"/>
        <w:spacing w:after="0" w:line="283" w:lineRule="exact"/>
        <w:ind w:right="360"/>
        <w:rPr>
          <w:sz w:val="20"/>
          <w:szCs w:val="20"/>
        </w:rPr>
      </w:pPr>
    </w:p>
    <w:p w:rsidR="00F90D54" w:rsidRPr="00804C04" w:rsidRDefault="00E31B33" w:rsidP="000176F2">
      <w:pPr>
        <w:widowControl w:val="0"/>
        <w:spacing w:after="0" w:line="283" w:lineRule="exact"/>
        <w:ind w:right="360"/>
        <w:rPr>
          <w:b/>
          <w:sz w:val="20"/>
        </w:rPr>
      </w:pPr>
      <w:r w:rsidRPr="00804C04">
        <w:rPr>
          <w:b/>
          <w:sz w:val="20"/>
        </w:rPr>
        <w:t>Using Sakai</w:t>
      </w:r>
    </w:p>
    <w:p w:rsidR="00626A54" w:rsidRPr="00804C04" w:rsidRDefault="00F90D54" w:rsidP="000176F2">
      <w:pPr>
        <w:widowControl w:val="0"/>
        <w:spacing w:after="0" w:line="283" w:lineRule="exact"/>
        <w:ind w:right="360"/>
        <w:rPr>
          <w:sz w:val="20"/>
        </w:rPr>
      </w:pPr>
      <w:r w:rsidRPr="00804C04">
        <w:rPr>
          <w:sz w:val="20"/>
        </w:rPr>
        <w:t xml:space="preserve">Each student in this class </w:t>
      </w:r>
      <w:r w:rsidR="00AE47E7">
        <w:rPr>
          <w:sz w:val="20"/>
        </w:rPr>
        <w:t>has</w:t>
      </w:r>
      <w:r w:rsidRPr="00804C04">
        <w:rPr>
          <w:sz w:val="20"/>
        </w:rPr>
        <w:t xml:space="preserve"> access to course materials at sakai.unc.edu. Use your ONYEN and password to sign in.  </w:t>
      </w:r>
    </w:p>
    <w:p w:rsidR="00E31B33" w:rsidRPr="00804C04" w:rsidRDefault="00E31B33" w:rsidP="00E31B33">
      <w:pPr>
        <w:pStyle w:val="ListParagraph"/>
        <w:widowControl w:val="0"/>
        <w:numPr>
          <w:ilvl w:val="0"/>
          <w:numId w:val="1"/>
        </w:numPr>
        <w:spacing w:after="0" w:line="283" w:lineRule="exact"/>
        <w:ind w:right="360"/>
        <w:rPr>
          <w:sz w:val="20"/>
        </w:rPr>
      </w:pPr>
      <w:r w:rsidRPr="00804C04">
        <w:rPr>
          <w:sz w:val="20"/>
          <w:u w:val="single"/>
        </w:rPr>
        <w:t>Syllabus</w:t>
      </w:r>
      <w:r w:rsidRPr="00804C04">
        <w:rPr>
          <w:sz w:val="20"/>
        </w:rPr>
        <w:t xml:space="preserve"> </w:t>
      </w:r>
      <w:r w:rsidR="00F90D54" w:rsidRPr="00804C04">
        <w:rPr>
          <w:sz w:val="20"/>
        </w:rPr>
        <w:t xml:space="preserve">– </w:t>
      </w:r>
      <w:r w:rsidRPr="00804C04">
        <w:rPr>
          <w:sz w:val="20"/>
        </w:rPr>
        <w:t xml:space="preserve">yup, </w:t>
      </w:r>
      <w:r w:rsidR="00F90D54" w:rsidRPr="00804C04">
        <w:rPr>
          <w:sz w:val="20"/>
        </w:rPr>
        <w:t xml:space="preserve">that’s where you’ll find </w:t>
      </w:r>
      <w:r w:rsidRPr="00804C04">
        <w:rPr>
          <w:sz w:val="20"/>
        </w:rPr>
        <w:t>the syllabus.  If schedule changes are necessary, you will be notified and the modified day-to-day schedule will be posted here.</w:t>
      </w:r>
    </w:p>
    <w:p w:rsidR="00704F8E" w:rsidRPr="00804C04" w:rsidRDefault="00F90D54" w:rsidP="00704F8E">
      <w:pPr>
        <w:pStyle w:val="ListParagraph"/>
        <w:numPr>
          <w:ilvl w:val="0"/>
          <w:numId w:val="1"/>
        </w:numPr>
        <w:rPr>
          <w:rFonts w:ascii="Calibri" w:hAnsi="Calibri"/>
          <w:sz w:val="18"/>
          <w:szCs w:val="20"/>
        </w:rPr>
      </w:pPr>
      <w:r w:rsidRPr="00804C04">
        <w:rPr>
          <w:sz w:val="20"/>
          <w:u w:val="single"/>
        </w:rPr>
        <w:t>Resources</w:t>
      </w:r>
      <w:r w:rsidRPr="00804C04">
        <w:rPr>
          <w:sz w:val="20"/>
        </w:rPr>
        <w:t xml:space="preserve"> – Each </w:t>
      </w:r>
      <w:r w:rsidR="00B86A44" w:rsidRPr="00804C04">
        <w:rPr>
          <w:sz w:val="20"/>
        </w:rPr>
        <w:t xml:space="preserve">day’s topic, readings and </w:t>
      </w:r>
      <w:r w:rsidR="00A34382">
        <w:rPr>
          <w:sz w:val="20"/>
        </w:rPr>
        <w:t>homework</w:t>
      </w:r>
      <w:r w:rsidR="00B86A44" w:rsidRPr="00804C04">
        <w:rPr>
          <w:sz w:val="20"/>
        </w:rPr>
        <w:t xml:space="preserve"> are posted here. </w:t>
      </w:r>
      <w:r w:rsidR="00C0311D">
        <w:rPr>
          <w:sz w:val="20"/>
        </w:rPr>
        <w:t xml:space="preserve">Most will have a “Read me first” document that you should … well… read first. </w:t>
      </w:r>
      <w:r w:rsidR="00704F8E" w:rsidRPr="00804C04">
        <w:rPr>
          <w:rFonts w:ascii="Calibri" w:hAnsi="Calibri"/>
          <w:sz w:val="20"/>
          <w:szCs w:val="20"/>
        </w:rPr>
        <w:t xml:space="preserve">All assigned readings should be completed </w:t>
      </w:r>
      <w:r w:rsidR="00704F8E" w:rsidRPr="00804C04">
        <w:rPr>
          <w:rFonts w:ascii="Calibri" w:hAnsi="Calibri"/>
          <w:i/>
          <w:sz w:val="20"/>
          <w:szCs w:val="20"/>
          <w:u w:val="single"/>
        </w:rPr>
        <w:t>before</w:t>
      </w:r>
      <w:r w:rsidR="00704F8E" w:rsidRPr="00804C04">
        <w:rPr>
          <w:rFonts w:ascii="Calibri" w:hAnsi="Calibri"/>
          <w:sz w:val="20"/>
          <w:szCs w:val="20"/>
        </w:rPr>
        <w:t xml:space="preserve"> the appropriate class sessions for which they are assigned to ensure that you’re ready to discuss, ask questions, offer opinions, disagree, argue, share knowledge, etc. That’s what will make this class fun! </w:t>
      </w:r>
    </w:p>
    <w:p w:rsidR="00CB7D6E" w:rsidRPr="00CB7D6E" w:rsidRDefault="00B86A44" w:rsidP="00CB7D6E">
      <w:pPr>
        <w:pStyle w:val="ListParagraph"/>
        <w:widowControl w:val="0"/>
        <w:numPr>
          <w:ilvl w:val="0"/>
          <w:numId w:val="1"/>
        </w:numPr>
        <w:spacing w:after="0" w:line="283" w:lineRule="exact"/>
        <w:ind w:right="360"/>
        <w:rPr>
          <w:sz w:val="20"/>
        </w:rPr>
      </w:pPr>
      <w:r w:rsidRPr="00804C04">
        <w:rPr>
          <w:sz w:val="20"/>
          <w:u w:val="single"/>
        </w:rPr>
        <w:lastRenderedPageBreak/>
        <w:t xml:space="preserve">Drop box </w:t>
      </w:r>
      <w:r w:rsidRPr="00804C04">
        <w:rPr>
          <w:sz w:val="20"/>
        </w:rPr>
        <w:t xml:space="preserve">– post your team project </w:t>
      </w:r>
      <w:r w:rsidR="003F6F11" w:rsidRPr="00804C04">
        <w:rPr>
          <w:sz w:val="20"/>
        </w:rPr>
        <w:t xml:space="preserve">input and </w:t>
      </w:r>
      <w:r w:rsidR="00451178" w:rsidRPr="00804C04">
        <w:rPr>
          <w:sz w:val="20"/>
        </w:rPr>
        <w:t xml:space="preserve">final </w:t>
      </w:r>
      <w:r w:rsidR="003D5F8D" w:rsidRPr="00804C04">
        <w:rPr>
          <w:sz w:val="20"/>
        </w:rPr>
        <w:t>essay</w:t>
      </w:r>
      <w:r w:rsidRPr="00804C04">
        <w:rPr>
          <w:sz w:val="20"/>
        </w:rPr>
        <w:t xml:space="preserve"> here. </w:t>
      </w:r>
    </w:p>
    <w:p w:rsidR="00B86A44" w:rsidRPr="00804C04" w:rsidRDefault="00B86A44" w:rsidP="00E31B33">
      <w:pPr>
        <w:pStyle w:val="ListParagraph"/>
        <w:widowControl w:val="0"/>
        <w:numPr>
          <w:ilvl w:val="0"/>
          <w:numId w:val="1"/>
        </w:numPr>
        <w:spacing w:after="0" w:line="283" w:lineRule="exact"/>
        <w:ind w:right="360"/>
        <w:rPr>
          <w:sz w:val="20"/>
        </w:rPr>
      </w:pPr>
      <w:r w:rsidRPr="00804C04">
        <w:rPr>
          <w:sz w:val="20"/>
          <w:u w:val="single"/>
        </w:rPr>
        <w:t xml:space="preserve">Forums </w:t>
      </w:r>
      <w:r w:rsidRPr="00804C04">
        <w:rPr>
          <w:sz w:val="20"/>
        </w:rPr>
        <w:t>– post your input on various activities here</w:t>
      </w:r>
    </w:p>
    <w:p w:rsidR="00B86A44" w:rsidRDefault="00B86A44" w:rsidP="00E31B33">
      <w:pPr>
        <w:pStyle w:val="ListParagraph"/>
        <w:widowControl w:val="0"/>
        <w:numPr>
          <w:ilvl w:val="0"/>
          <w:numId w:val="1"/>
        </w:numPr>
        <w:spacing w:after="0" w:line="283" w:lineRule="exact"/>
        <w:ind w:right="360"/>
        <w:rPr>
          <w:sz w:val="20"/>
        </w:rPr>
      </w:pPr>
      <w:r w:rsidRPr="00804C04">
        <w:rPr>
          <w:sz w:val="20"/>
          <w:u w:val="single"/>
        </w:rPr>
        <w:t xml:space="preserve">Announcements </w:t>
      </w:r>
      <w:r w:rsidRPr="00804C04">
        <w:rPr>
          <w:sz w:val="20"/>
        </w:rPr>
        <w:t xml:space="preserve">– any special announcements will appear when you log in. </w:t>
      </w:r>
      <w:r w:rsidR="003F6F11" w:rsidRPr="00804C04">
        <w:rPr>
          <w:sz w:val="20"/>
        </w:rPr>
        <w:t>Be sure to check regularly!</w:t>
      </w:r>
    </w:p>
    <w:p w:rsidR="00E31B33" w:rsidRPr="00804C04" w:rsidRDefault="00E31B33" w:rsidP="000176F2">
      <w:pPr>
        <w:widowControl w:val="0"/>
        <w:spacing w:after="0" w:line="283" w:lineRule="exact"/>
        <w:ind w:right="360"/>
        <w:rPr>
          <w:sz w:val="20"/>
        </w:rPr>
      </w:pPr>
    </w:p>
    <w:p w:rsidR="00607466" w:rsidRPr="009D26D7" w:rsidRDefault="00607466" w:rsidP="00607466">
      <w:pPr>
        <w:widowControl w:val="0"/>
        <w:spacing w:after="0" w:line="283" w:lineRule="exact"/>
        <w:ind w:right="360"/>
        <w:rPr>
          <w:b/>
          <w:sz w:val="20"/>
          <w:szCs w:val="20"/>
        </w:rPr>
      </w:pPr>
      <w:r w:rsidRPr="009D26D7">
        <w:rPr>
          <w:b/>
          <w:sz w:val="20"/>
          <w:szCs w:val="20"/>
        </w:rPr>
        <w:t>Attendance:</w:t>
      </w:r>
    </w:p>
    <w:p w:rsidR="00607466" w:rsidRDefault="00607466" w:rsidP="00607466">
      <w:pPr>
        <w:widowControl w:val="0"/>
        <w:spacing w:after="0" w:line="283" w:lineRule="exact"/>
        <w:ind w:right="360"/>
        <w:rPr>
          <w:sz w:val="20"/>
          <w:szCs w:val="20"/>
        </w:rPr>
      </w:pPr>
      <w:r w:rsidRPr="009D26D7">
        <w:rPr>
          <w:sz w:val="20"/>
          <w:szCs w:val="20"/>
        </w:rPr>
        <w:t>Attendance is expected</w:t>
      </w:r>
      <w:r w:rsidR="002538C6">
        <w:rPr>
          <w:sz w:val="20"/>
          <w:szCs w:val="20"/>
        </w:rPr>
        <w:t>,</w:t>
      </w:r>
      <w:r w:rsidRPr="009D26D7">
        <w:rPr>
          <w:sz w:val="20"/>
          <w:szCs w:val="20"/>
        </w:rPr>
        <w:t xml:space="preserve"> and you are responsible for following all announcements and schedule changes made in class. There is no substitute for attending </w:t>
      </w:r>
      <w:r>
        <w:rPr>
          <w:sz w:val="20"/>
          <w:szCs w:val="20"/>
        </w:rPr>
        <w:t>class, participating, listening</w:t>
      </w:r>
      <w:r w:rsidRPr="009D26D7">
        <w:rPr>
          <w:sz w:val="20"/>
          <w:szCs w:val="20"/>
        </w:rPr>
        <w:t xml:space="preserve"> and taking notes. </w:t>
      </w:r>
      <w:r w:rsidR="00CF1907">
        <w:rPr>
          <w:b/>
          <w:color w:val="FF0000"/>
          <w:sz w:val="20"/>
          <w:szCs w:val="20"/>
        </w:rPr>
        <w:t>I</w:t>
      </w:r>
      <w:r w:rsidR="00274467">
        <w:rPr>
          <w:b/>
          <w:color w:val="FF0000"/>
          <w:sz w:val="20"/>
          <w:szCs w:val="20"/>
        </w:rPr>
        <w:t xml:space="preserve"> will monitor a</w:t>
      </w:r>
      <w:r w:rsidRPr="009D26D7">
        <w:rPr>
          <w:b/>
          <w:color w:val="FF0000"/>
          <w:sz w:val="20"/>
          <w:szCs w:val="20"/>
        </w:rPr>
        <w:t>ttendance</w:t>
      </w:r>
      <w:r w:rsidR="00274467">
        <w:rPr>
          <w:b/>
          <w:color w:val="FF0000"/>
          <w:sz w:val="20"/>
          <w:szCs w:val="20"/>
        </w:rPr>
        <w:t>.</w:t>
      </w:r>
      <w:r w:rsidRPr="009D26D7">
        <w:rPr>
          <w:sz w:val="20"/>
          <w:szCs w:val="20"/>
        </w:rPr>
        <w:t xml:space="preserve"> If you are absent, it is </w:t>
      </w:r>
      <w:r w:rsidRPr="000A525E">
        <w:rPr>
          <w:i/>
          <w:sz w:val="20"/>
          <w:szCs w:val="20"/>
          <w:u w:val="single"/>
        </w:rPr>
        <w:t>your responsibility</w:t>
      </w:r>
      <w:r w:rsidRPr="009D26D7">
        <w:rPr>
          <w:sz w:val="20"/>
          <w:szCs w:val="20"/>
        </w:rPr>
        <w:t xml:space="preserve"> to borrow notes from a classmate. </w:t>
      </w:r>
    </w:p>
    <w:p w:rsidR="00812519" w:rsidRDefault="00812519" w:rsidP="00607466">
      <w:pPr>
        <w:widowControl w:val="0"/>
        <w:spacing w:after="0" w:line="283" w:lineRule="exact"/>
        <w:ind w:right="360"/>
        <w:rPr>
          <w:sz w:val="20"/>
          <w:szCs w:val="20"/>
        </w:rPr>
      </w:pPr>
    </w:p>
    <w:p w:rsidR="00812519" w:rsidRPr="00AE1E41" w:rsidRDefault="00812519" w:rsidP="00812519">
      <w:pPr>
        <w:rPr>
          <w:sz w:val="20"/>
        </w:rPr>
      </w:pPr>
      <w:r w:rsidRPr="00AE1E41">
        <w:rPr>
          <w:b/>
          <w:sz w:val="20"/>
        </w:rPr>
        <w:t>Student Conduct</w:t>
      </w:r>
      <w:r w:rsidRPr="00AE1E41">
        <w:rPr>
          <w:sz w:val="20"/>
        </w:rPr>
        <w:t xml:space="preserve"> – the honor system info for faculty is available at </w:t>
      </w:r>
      <w:hyperlink r:id="rId18" w:history="1">
        <w:r w:rsidRPr="00AE1E41">
          <w:rPr>
            <w:rStyle w:val="Hyperlink"/>
            <w:sz w:val="20"/>
          </w:rPr>
          <w:t>http://studentconduct.unc.edu/faculty/honor-syllabus</w:t>
        </w:r>
      </w:hyperlink>
      <w:r w:rsidRPr="00AE1E41">
        <w:rPr>
          <w:sz w:val="20"/>
        </w:rPr>
        <w:t>.</w:t>
      </w:r>
    </w:p>
    <w:p w:rsidR="00812519" w:rsidRPr="00AE1E41" w:rsidRDefault="00812519" w:rsidP="00812519">
      <w:pPr>
        <w:pStyle w:val="ListParagraph"/>
        <w:numPr>
          <w:ilvl w:val="0"/>
          <w:numId w:val="4"/>
        </w:numPr>
      </w:pPr>
      <w:r w:rsidRPr="00AE1E41">
        <w:rPr>
          <w:rFonts w:ascii="Calibri" w:hAnsi="Calibri"/>
          <w:b/>
          <w:sz w:val="20"/>
        </w:rPr>
        <w:t xml:space="preserve">Honor Code: </w:t>
      </w:r>
      <w:r w:rsidRPr="00AE1E41">
        <w:rPr>
          <w:rFonts w:ascii="Calibri" w:hAnsi="Calibri"/>
          <w:sz w:val="20"/>
        </w:rPr>
        <w:t>You are</w:t>
      </w:r>
      <w:r w:rsidRPr="00AE1E41">
        <w:rPr>
          <w:rFonts w:ascii="Calibri" w:hAnsi="Calibri"/>
          <w:b/>
          <w:sz w:val="20"/>
        </w:rPr>
        <w:t xml:space="preserve"> </w:t>
      </w:r>
      <w:r w:rsidRPr="00AE1E41">
        <w:rPr>
          <w:rFonts w:ascii="Calibri" w:hAnsi="Calibri"/>
          <w:sz w:val="20"/>
        </w:rPr>
        <w:t>expected to conduct yourself within the guidelines of the University honor system (</w:t>
      </w:r>
      <w:hyperlink r:id="rId19" w:history="1">
        <w:r w:rsidRPr="00AE1E41">
          <w:rPr>
            <w:rStyle w:val="Hyperlink"/>
            <w:rFonts w:ascii="Calibri" w:hAnsi="Calibri"/>
            <w:sz w:val="20"/>
          </w:rPr>
          <w:t>http://studentconduct.unc.edu/</w:t>
        </w:r>
      </w:hyperlink>
      <w:r w:rsidRPr="00AE1E41">
        <w:rPr>
          <w:rFonts w:ascii="Calibri" w:hAnsi="Calibri"/>
          <w:sz w:val="20"/>
        </w:rPr>
        <w:t xml:space="preserve">). All academic work should be done with the high levels of honesty and integrity that this University demands. You are expected to produce your own work in this class. </w:t>
      </w:r>
    </w:p>
    <w:p w:rsidR="00812519" w:rsidRPr="00AE1E41" w:rsidRDefault="00812519" w:rsidP="00812519">
      <w:pPr>
        <w:pStyle w:val="ListParagraph"/>
        <w:numPr>
          <w:ilvl w:val="0"/>
          <w:numId w:val="4"/>
        </w:numPr>
      </w:pPr>
      <w:r w:rsidRPr="00AE1E41">
        <w:rPr>
          <w:rFonts w:ascii="Calibri" w:hAnsi="Calibri"/>
          <w:b/>
          <w:sz w:val="20"/>
        </w:rPr>
        <w:t xml:space="preserve">Diversity:  </w:t>
      </w:r>
      <w:r w:rsidRPr="00AE1E41">
        <w:rPr>
          <w:rFonts w:ascii="Calibri" w:hAnsi="Calibri"/>
          <w:sz w:val="20"/>
        </w:rPr>
        <w:t xml:space="preserve">The University’s policy statements on Equal Employment Opportunity and Nondiscrimination are outlined at </w:t>
      </w:r>
      <w:hyperlink r:id="rId20" w:history="1">
        <w:r w:rsidRPr="00AE1E41">
          <w:rPr>
            <w:rStyle w:val="Hyperlink"/>
            <w:rFonts w:ascii="Calibri" w:hAnsi="Calibri"/>
            <w:sz w:val="20"/>
          </w:rPr>
          <w:t>http://policy.sites.unc.edu/files/2013/04/nondiscrim.pdf</w:t>
        </w:r>
      </w:hyperlink>
      <w:r w:rsidRPr="00AE1E41">
        <w:rPr>
          <w:rFonts w:ascii="Calibri" w:hAnsi="Calibri"/>
          <w:sz w:val="20"/>
        </w:rPr>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rsidR="00812519" w:rsidRPr="00AE1E41" w:rsidRDefault="00812519" w:rsidP="00812519">
      <w:pPr>
        <w:pStyle w:val="ListParagraph"/>
        <w:numPr>
          <w:ilvl w:val="0"/>
          <w:numId w:val="4"/>
        </w:numPr>
      </w:pPr>
      <w:r w:rsidRPr="00AE1E41">
        <w:rPr>
          <w:rFonts w:ascii="Calibri" w:hAnsi="Calibri"/>
          <w:b/>
          <w:sz w:val="20"/>
        </w:rPr>
        <w:t xml:space="preserve">Harassment: </w:t>
      </w:r>
      <w:r w:rsidRPr="00AE1E41">
        <w:rPr>
          <w:rFonts w:ascii="Calibri" w:hAnsi="Calibri"/>
          <w:sz w:val="20"/>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21" w:history="1">
        <w:r w:rsidRPr="00AE1E41">
          <w:rPr>
            <w:rStyle w:val="Hyperlink"/>
            <w:rFonts w:ascii="Calibri" w:hAnsi="Calibri"/>
            <w:sz w:val="20"/>
          </w:rPr>
          <w:t>dos@unc.edu</w:t>
        </w:r>
      </w:hyperlink>
      <w:r w:rsidRPr="00AE1E41">
        <w:rPr>
          <w:rFonts w:ascii="Calibri" w:hAnsi="Calibri"/>
          <w:sz w:val="20"/>
        </w:rPr>
        <w:t xml:space="preserve"> or 919.966.4042.</w:t>
      </w:r>
    </w:p>
    <w:p w:rsidR="00222619" w:rsidRPr="00422CF7" w:rsidRDefault="00222619" w:rsidP="00222619">
      <w:pPr>
        <w:spacing w:after="0"/>
        <w:rPr>
          <w:rFonts w:ascii="Calibri" w:hAnsi="Calibri"/>
          <w:iCs/>
          <w:sz w:val="20"/>
          <w:szCs w:val="20"/>
        </w:rPr>
      </w:pPr>
      <w:r w:rsidRPr="00422CF7">
        <w:rPr>
          <w:rFonts w:ascii="Calibri" w:hAnsi="Calibri"/>
          <w:b/>
          <w:sz w:val="20"/>
          <w:szCs w:val="20"/>
        </w:rPr>
        <w:t>Professional values and competencies</w:t>
      </w:r>
      <w:r w:rsidRPr="00422CF7">
        <w:rPr>
          <w:rFonts w:ascii="Calibri" w:hAnsi="Calibri"/>
          <w:sz w:val="20"/>
          <w:szCs w:val="20"/>
        </w:rPr>
        <w:t>:  The School of Journalism and Mass Communication is accredited through t</w:t>
      </w:r>
      <w:r w:rsidRPr="00422CF7">
        <w:rPr>
          <w:rFonts w:ascii="Calibri" w:hAnsi="Calibri"/>
          <w:iCs/>
          <w:sz w:val="20"/>
          <w:szCs w:val="20"/>
        </w:rPr>
        <w:t xml:space="preserve">he Accrediting Council on Education in Journalism and Mass Communications. ACEJMC requires that, irrespective of their particular specialization, all graduates should be aware of certain core values and competencies. The values and competencies in bold are most relevant for this course: </w:t>
      </w:r>
    </w:p>
    <w:p w:rsidR="00222619" w:rsidRPr="00422CF7" w:rsidRDefault="00222619" w:rsidP="00222619">
      <w:pPr>
        <w:numPr>
          <w:ilvl w:val="0"/>
          <w:numId w:val="5"/>
        </w:numPr>
        <w:spacing w:after="0" w:line="240" w:lineRule="auto"/>
        <w:rPr>
          <w:rFonts w:ascii="Calibri" w:hAnsi="Calibri"/>
          <w:iCs/>
          <w:sz w:val="20"/>
          <w:szCs w:val="20"/>
        </w:rPr>
      </w:pPr>
      <w:r w:rsidRPr="00222619">
        <w:rPr>
          <w:rFonts w:ascii="Calibri" w:hAnsi="Calibri"/>
          <w:b/>
          <w:iCs/>
          <w:sz w:val="20"/>
          <w:szCs w:val="20"/>
        </w:rPr>
        <w:t>Understand and apply the principles and laws of freedom of speech and press</w:t>
      </w:r>
      <w:r w:rsidRPr="00422CF7">
        <w:rPr>
          <w:rFonts w:ascii="Calibri" w:hAnsi="Calibri"/>
          <w:iCs/>
          <w:sz w:val="20"/>
          <w:szCs w:val="20"/>
        </w:rPr>
        <w:t xml:space="preserve">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222619" w:rsidRPr="00422CF7" w:rsidRDefault="00222619" w:rsidP="00222619">
      <w:pPr>
        <w:numPr>
          <w:ilvl w:val="0"/>
          <w:numId w:val="5"/>
        </w:numPr>
        <w:spacing w:before="100" w:beforeAutospacing="1" w:after="100" w:afterAutospacing="1" w:line="240" w:lineRule="auto"/>
        <w:rPr>
          <w:rFonts w:ascii="Calibri" w:hAnsi="Calibri"/>
          <w:b/>
          <w:bCs/>
          <w:iCs/>
          <w:sz w:val="20"/>
          <w:szCs w:val="20"/>
        </w:rPr>
      </w:pPr>
      <w:r w:rsidRPr="00422CF7">
        <w:rPr>
          <w:rFonts w:ascii="Calibri" w:hAnsi="Calibri"/>
          <w:b/>
          <w:bCs/>
          <w:iCs/>
          <w:sz w:val="20"/>
          <w:szCs w:val="20"/>
        </w:rPr>
        <w:t>Demonstrate an understanding of the history and role of professionals and institutions in shaping communications;</w:t>
      </w:r>
    </w:p>
    <w:p w:rsidR="00222619" w:rsidRPr="00422CF7" w:rsidRDefault="00222619" w:rsidP="00222619">
      <w:pPr>
        <w:numPr>
          <w:ilvl w:val="0"/>
          <w:numId w:val="5"/>
        </w:numPr>
        <w:spacing w:before="100" w:beforeAutospacing="1" w:after="100" w:afterAutospacing="1" w:line="240" w:lineRule="auto"/>
        <w:rPr>
          <w:rFonts w:ascii="Calibri" w:hAnsi="Calibri"/>
          <w:b/>
          <w:bCs/>
          <w:iCs/>
          <w:sz w:val="20"/>
          <w:szCs w:val="20"/>
        </w:rPr>
      </w:pPr>
      <w:r w:rsidRPr="00422CF7">
        <w:rPr>
          <w:rFonts w:ascii="Calibri" w:hAnsi="Calibri"/>
          <w:b/>
          <w:bCs/>
          <w:iCs/>
          <w:sz w:val="20"/>
          <w:szCs w:val="20"/>
        </w:rPr>
        <w:t>Demonstrate an understanding of gender, race ethnicity, sexual orientation and, as appropriate, other forms of diversity in domestic society in relation to mass communications;</w:t>
      </w:r>
    </w:p>
    <w:p w:rsidR="00222619" w:rsidRPr="00422CF7" w:rsidRDefault="00222619" w:rsidP="00222619">
      <w:pPr>
        <w:numPr>
          <w:ilvl w:val="0"/>
          <w:numId w:val="5"/>
        </w:numPr>
        <w:spacing w:before="100" w:beforeAutospacing="1" w:after="100" w:afterAutospacing="1" w:line="240" w:lineRule="auto"/>
        <w:rPr>
          <w:rFonts w:ascii="Calibri" w:hAnsi="Calibri"/>
          <w:b/>
          <w:bCs/>
          <w:iCs/>
          <w:sz w:val="20"/>
          <w:szCs w:val="20"/>
        </w:rPr>
      </w:pPr>
      <w:r w:rsidRPr="00422CF7">
        <w:rPr>
          <w:rFonts w:ascii="Calibri" w:hAnsi="Calibri"/>
          <w:b/>
          <w:bCs/>
          <w:iCs/>
          <w:sz w:val="20"/>
          <w:szCs w:val="20"/>
        </w:rPr>
        <w:t>Demonstrate an understanding of the diversity of peoples and cultures and of the significance and impact of mass communications in a global society;</w:t>
      </w:r>
    </w:p>
    <w:p w:rsidR="00222619" w:rsidRPr="00222619" w:rsidRDefault="00222619" w:rsidP="00222619">
      <w:pPr>
        <w:numPr>
          <w:ilvl w:val="0"/>
          <w:numId w:val="5"/>
        </w:numPr>
        <w:spacing w:before="100" w:beforeAutospacing="1" w:after="100" w:afterAutospacing="1" w:line="240" w:lineRule="auto"/>
        <w:rPr>
          <w:rFonts w:ascii="Calibri" w:hAnsi="Calibri"/>
          <w:b/>
          <w:iCs/>
          <w:sz w:val="20"/>
          <w:szCs w:val="20"/>
        </w:rPr>
      </w:pPr>
      <w:r w:rsidRPr="00222619">
        <w:rPr>
          <w:rFonts w:ascii="Calibri" w:hAnsi="Calibri"/>
          <w:b/>
          <w:iCs/>
          <w:sz w:val="20"/>
          <w:szCs w:val="20"/>
        </w:rPr>
        <w:t>Understand concepts and apply theories in the use and presentation of images and information;</w:t>
      </w:r>
    </w:p>
    <w:p w:rsidR="00222619" w:rsidRPr="00222619" w:rsidRDefault="00222619" w:rsidP="00222619">
      <w:pPr>
        <w:numPr>
          <w:ilvl w:val="0"/>
          <w:numId w:val="5"/>
        </w:numPr>
        <w:spacing w:before="100" w:beforeAutospacing="1" w:after="100" w:afterAutospacing="1" w:line="240" w:lineRule="auto"/>
        <w:rPr>
          <w:rFonts w:ascii="Calibri" w:hAnsi="Calibri"/>
          <w:bCs/>
          <w:iCs/>
          <w:sz w:val="20"/>
          <w:szCs w:val="20"/>
        </w:rPr>
      </w:pPr>
      <w:r w:rsidRPr="00222619">
        <w:rPr>
          <w:rFonts w:ascii="Calibri" w:hAnsi="Calibri"/>
          <w:bCs/>
          <w:iCs/>
          <w:sz w:val="20"/>
          <w:szCs w:val="20"/>
        </w:rPr>
        <w:t>Demonstrate an understanding of professional ethical principles and work ethically in pursuit of truth, accuracy, fairness and diversity;</w:t>
      </w:r>
    </w:p>
    <w:p w:rsidR="00222619" w:rsidRPr="00422CF7" w:rsidRDefault="00222619" w:rsidP="00222619">
      <w:pPr>
        <w:numPr>
          <w:ilvl w:val="0"/>
          <w:numId w:val="5"/>
        </w:numPr>
        <w:spacing w:before="100" w:beforeAutospacing="1" w:after="100" w:afterAutospacing="1" w:line="240" w:lineRule="auto"/>
        <w:rPr>
          <w:rFonts w:ascii="Calibri" w:hAnsi="Calibri"/>
          <w:b/>
          <w:bCs/>
          <w:iCs/>
          <w:sz w:val="20"/>
          <w:szCs w:val="20"/>
        </w:rPr>
      </w:pPr>
      <w:r w:rsidRPr="00422CF7">
        <w:rPr>
          <w:rFonts w:ascii="Calibri" w:hAnsi="Calibri"/>
          <w:b/>
          <w:bCs/>
          <w:iCs/>
          <w:sz w:val="20"/>
          <w:szCs w:val="20"/>
        </w:rPr>
        <w:t>Think critically, creatively and independently;</w:t>
      </w:r>
    </w:p>
    <w:p w:rsidR="00222619" w:rsidRPr="00422CF7" w:rsidRDefault="00222619" w:rsidP="00222619">
      <w:pPr>
        <w:numPr>
          <w:ilvl w:val="0"/>
          <w:numId w:val="5"/>
        </w:numPr>
        <w:spacing w:before="100" w:beforeAutospacing="1" w:after="100" w:afterAutospacing="1" w:line="240" w:lineRule="auto"/>
        <w:rPr>
          <w:rFonts w:ascii="Calibri" w:hAnsi="Calibri"/>
          <w:iCs/>
          <w:sz w:val="20"/>
          <w:szCs w:val="20"/>
        </w:rPr>
      </w:pPr>
      <w:r w:rsidRPr="00422CF7">
        <w:rPr>
          <w:rFonts w:ascii="Calibri" w:hAnsi="Calibri"/>
          <w:iCs/>
          <w:sz w:val="20"/>
          <w:szCs w:val="20"/>
        </w:rPr>
        <w:t>Conduct research and evaluate information by methods appropriate to the communications professions in which they work;</w:t>
      </w:r>
    </w:p>
    <w:p w:rsidR="00222619" w:rsidRPr="00222619" w:rsidRDefault="00222619" w:rsidP="00222619">
      <w:pPr>
        <w:numPr>
          <w:ilvl w:val="0"/>
          <w:numId w:val="5"/>
        </w:numPr>
        <w:spacing w:before="100" w:beforeAutospacing="1" w:after="100" w:afterAutospacing="1" w:line="240" w:lineRule="auto"/>
        <w:rPr>
          <w:rFonts w:ascii="Calibri" w:hAnsi="Calibri"/>
          <w:b/>
          <w:iCs/>
          <w:sz w:val="20"/>
          <w:szCs w:val="20"/>
        </w:rPr>
      </w:pPr>
      <w:r w:rsidRPr="00222619">
        <w:rPr>
          <w:rFonts w:ascii="Calibri" w:hAnsi="Calibri"/>
          <w:b/>
          <w:iCs/>
          <w:sz w:val="20"/>
          <w:szCs w:val="20"/>
        </w:rPr>
        <w:t>Write correctly and clearly in forms and styles appropriate for the communications professions, audiences and purposes they serve;</w:t>
      </w:r>
    </w:p>
    <w:p w:rsidR="00222619" w:rsidRPr="00422CF7" w:rsidRDefault="00222619" w:rsidP="00222619">
      <w:pPr>
        <w:numPr>
          <w:ilvl w:val="0"/>
          <w:numId w:val="5"/>
        </w:numPr>
        <w:spacing w:before="100" w:beforeAutospacing="1" w:after="100" w:afterAutospacing="1" w:line="240" w:lineRule="auto"/>
        <w:rPr>
          <w:rFonts w:ascii="Calibri" w:hAnsi="Calibri"/>
          <w:iCs/>
          <w:sz w:val="20"/>
          <w:szCs w:val="20"/>
        </w:rPr>
      </w:pPr>
      <w:r w:rsidRPr="00422CF7">
        <w:rPr>
          <w:rFonts w:ascii="Calibri" w:hAnsi="Calibri"/>
          <w:iCs/>
          <w:sz w:val="20"/>
          <w:szCs w:val="20"/>
        </w:rPr>
        <w:t>Critically evaluate their own work and that of others for accuracy and fairness, clarity, appropriate style and grammatical correctness;</w:t>
      </w:r>
    </w:p>
    <w:p w:rsidR="00222619" w:rsidRPr="00422CF7" w:rsidRDefault="00222619" w:rsidP="00222619">
      <w:pPr>
        <w:numPr>
          <w:ilvl w:val="0"/>
          <w:numId w:val="5"/>
        </w:numPr>
        <w:spacing w:before="100" w:beforeAutospacing="1" w:after="100" w:afterAutospacing="1" w:line="240" w:lineRule="auto"/>
        <w:rPr>
          <w:rFonts w:ascii="Calibri" w:hAnsi="Calibri"/>
          <w:iCs/>
          <w:sz w:val="20"/>
          <w:szCs w:val="20"/>
        </w:rPr>
      </w:pPr>
      <w:r w:rsidRPr="00422CF7">
        <w:rPr>
          <w:rFonts w:ascii="Calibri" w:hAnsi="Calibri"/>
          <w:iCs/>
          <w:sz w:val="20"/>
          <w:szCs w:val="20"/>
        </w:rPr>
        <w:t>Apply basic numerical and statistical concepts;</w:t>
      </w:r>
    </w:p>
    <w:p w:rsidR="00222619" w:rsidRPr="00422CF7" w:rsidRDefault="00222619" w:rsidP="00222619">
      <w:pPr>
        <w:numPr>
          <w:ilvl w:val="0"/>
          <w:numId w:val="5"/>
        </w:numPr>
        <w:spacing w:before="100" w:beforeAutospacing="1" w:after="100" w:afterAutospacing="1" w:line="240" w:lineRule="auto"/>
        <w:rPr>
          <w:rFonts w:ascii="Calibri" w:hAnsi="Calibri"/>
          <w:iCs/>
          <w:sz w:val="20"/>
          <w:szCs w:val="20"/>
        </w:rPr>
      </w:pPr>
      <w:r w:rsidRPr="00422CF7">
        <w:rPr>
          <w:rFonts w:ascii="Calibri" w:hAnsi="Calibri"/>
          <w:iCs/>
          <w:sz w:val="20"/>
          <w:szCs w:val="20"/>
        </w:rPr>
        <w:t>Apply tools and technologies appropriate for the communications professions in which they work.</w:t>
      </w:r>
    </w:p>
    <w:p w:rsidR="00C0311D" w:rsidRDefault="00C0311D">
      <w:pPr>
        <w:rPr>
          <w:b/>
          <w:sz w:val="20"/>
          <w:szCs w:val="20"/>
        </w:rPr>
      </w:pPr>
      <w:r>
        <w:rPr>
          <w:b/>
          <w:sz w:val="20"/>
          <w:szCs w:val="20"/>
        </w:rPr>
        <w:br w:type="page"/>
      </w:r>
    </w:p>
    <w:p w:rsidR="00CE5CB2" w:rsidRPr="009D26D7" w:rsidRDefault="00CE5CB2" w:rsidP="00CE5CB2">
      <w:pPr>
        <w:widowControl w:val="0"/>
        <w:spacing w:after="0" w:line="283" w:lineRule="exact"/>
        <w:ind w:right="360"/>
        <w:rPr>
          <w:b/>
          <w:sz w:val="20"/>
          <w:szCs w:val="20"/>
        </w:rPr>
      </w:pPr>
      <w:r w:rsidRPr="009D26D7">
        <w:rPr>
          <w:b/>
          <w:sz w:val="20"/>
          <w:szCs w:val="20"/>
        </w:rPr>
        <w:lastRenderedPageBreak/>
        <w:t>Special Accommodations:</w:t>
      </w:r>
    </w:p>
    <w:p w:rsidR="00CE5CB2" w:rsidRPr="009D26D7" w:rsidRDefault="00CE5CB2" w:rsidP="00981E71">
      <w:pPr>
        <w:widowControl w:val="0"/>
        <w:spacing w:after="0" w:line="283" w:lineRule="exact"/>
        <w:ind w:right="360"/>
        <w:rPr>
          <w:sz w:val="20"/>
          <w:szCs w:val="20"/>
        </w:rPr>
      </w:pPr>
      <w:r w:rsidRPr="009D26D7">
        <w:rPr>
          <w:sz w:val="20"/>
          <w:szCs w:val="20"/>
        </w:rPr>
        <w:t xml:space="preserve">If you require special accommodations to attend or participate in this course, please let </w:t>
      </w:r>
      <w:r w:rsidR="000A074D" w:rsidRPr="009D26D7">
        <w:rPr>
          <w:sz w:val="20"/>
          <w:szCs w:val="20"/>
        </w:rPr>
        <w:t>us</w:t>
      </w:r>
      <w:r w:rsidRPr="009D26D7">
        <w:rPr>
          <w:sz w:val="20"/>
          <w:szCs w:val="20"/>
        </w:rPr>
        <w:t xml:space="preserve"> know as soon as possible. If you need information about disabilities visit the Department of Disability Services website at </w:t>
      </w:r>
      <w:hyperlink r:id="rId22" w:history="1">
        <w:r w:rsidRPr="00C0311D">
          <w:rPr>
            <w:rStyle w:val="Hyperlink1"/>
            <w:color w:val="000000"/>
            <w:szCs w:val="20"/>
            <w:u w:val="none"/>
          </w:rPr>
          <w:t>http://disabilityservices.unc.edu</w:t>
        </w:r>
      </w:hyperlink>
      <w:r w:rsidR="001347AC">
        <w:rPr>
          <w:sz w:val="20"/>
          <w:szCs w:val="20"/>
        </w:rPr>
        <w:t xml:space="preserve"> or call 919/</w:t>
      </w:r>
      <w:r w:rsidRPr="009D26D7">
        <w:rPr>
          <w:sz w:val="20"/>
          <w:szCs w:val="20"/>
        </w:rPr>
        <w:t>962</w:t>
      </w:r>
      <w:r w:rsidR="001347AC">
        <w:rPr>
          <w:sz w:val="20"/>
          <w:szCs w:val="20"/>
        </w:rPr>
        <w:t>-</w:t>
      </w:r>
      <w:r w:rsidRPr="009D26D7">
        <w:rPr>
          <w:sz w:val="20"/>
          <w:szCs w:val="20"/>
        </w:rPr>
        <w:t>8300. If you need assistance or services from the Academic Success Program for Students with LD/ADHD please contact them at 919</w:t>
      </w:r>
      <w:r w:rsidR="001347AC">
        <w:rPr>
          <w:sz w:val="20"/>
          <w:szCs w:val="20"/>
        </w:rPr>
        <w:t>/</w:t>
      </w:r>
      <w:r w:rsidRPr="009D26D7">
        <w:rPr>
          <w:sz w:val="20"/>
          <w:szCs w:val="20"/>
        </w:rPr>
        <w:t xml:space="preserve">962-7227 or </w:t>
      </w:r>
      <w:hyperlink r:id="rId23" w:history="1">
        <w:r w:rsidRPr="00C0311D">
          <w:rPr>
            <w:rStyle w:val="Hyperlink"/>
            <w:color w:val="auto"/>
            <w:sz w:val="20"/>
            <w:szCs w:val="20"/>
            <w:u w:val="none"/>
          </w:rPr>
          <w:t>http://www.unc.edu/asp/</w:t>
        </w:r>
      </w:hyperlink>
      <w:r w:rsidRPr="009D26D7">
        <w:rPr>
          <w:sz w:val="20"/>
          <w:szCs w:val="20"/>
        </w:rPr>
        <w:t>.</w:t>
      </w:r>
    </w:p>
    <w:p w:rsidR="00981E71" w:rsidRPr="009D26D7" w:rsidRDefault="00981E71" w:rsidP="00981E71">
      <w:pPr>
        <w:widowControl w:val="0"/>
        <w:spacing w:after="0" w:line="283" w:lineRule="exact"/>
        <w:ind w:right="360"/>
        <w:rPr>
          <w:sz w:val="20"/>
          <w:szCs w:val="20"/>
        </w:rPr>
      </w:pPr>
    </w:p>
    <w:p w:rsidR="00B9605B" w:rsidRPr="009D26D7" w:rsidRDefault="00981E71" w:rsidP="00981E71">
      <w:pPr>
        <w:widowControl w:val="0"/>
        <w:spacing w:after="0" w:line="283" w:lineRule="exact"/>
        <w:ind w:right="360"/>
        <w:rPr>
          <w:sz w:val="20"/>
          <w:szCs w:val="20"/>
        </w:rPr>
      </w:pPr>
      <w:r w:rsidRPr="009D26D7">
        <w:rPr>
          <w:b/>
          <w:sz w:val="20"/>
          <w:szCs w:val="20"/>
        </w:rPr>
        <w:t>Manners</w:t>
      </w:r>
      <w:r w:rsidRPr="009D26D7">
        <w:rPr>
          <w:sz w:val="20"/>
          <w:szCs w:val="20"/>
        </w:rPr>
        <w:t xml:space="preserve">:  </w:t>
      </w:r>
    </w:p>
    <w:p w:rsidR="00981E71" w:rsidRPr="009D26D7" w:rsidRDefault="00D0368F" w:rsidP="00981E71">
      <w:pPr>
        <w:widowControl w:val="0"/>
        <w:spacing w:after="0" w:line="283" w:lineRule="exact"/>
        <w:ind w:right="360"/>
        <w:rPr>
          <w:sz w:val="20"/>
          <w:szCs w:val="20"/>
        </w:rPr>
      </w:pPr>
      <w:r w:rsidRPr="009D26D7">
        <w:rPr>
          <w:sz w:val="20"/>
          <w:szCs w:val="20"/>
        </w:rPr>
        <w:t>Needless to say, 300</w:t>
      </w:r>
      <w:r w:rsidR="00AE1E41">
        <w:rPr>
          <w:sz w:val="20"/>
          <w:szCs w:val="20"/>
        </w:rPr>
        <w:t>-ish</w:t>
      </w:r>
      <w:r w:rsidRPr="009D26D7">
        <w:rPr>
          <w:sz w:val="20"/>
          <w:szCs w:val="20"/>
        </w:rPr>
        <w:t xml:space="preserve"> people in one room </w:t>
      </w:r>
      <w:r w:rsidR="00927CF2">
        <w:rPr>
          <w:sz w:val="20"/>
          <w:szCs w:val="20"/>
        </w:rPr>
        <w:t xml:space="preserve">will </w:t>
      </w:r>
      <w:r w:rsidR="002538C6">
        <w:rPr>
          <w:sz w:val="20"/>
          <w:szCs w:val="20"/>
        </w:rPr>
        <w:t>create</w:t>
      </w:r>
      <w:r w:rsidRPr="009D26D7">
        <w:rPr>
          <w:sz w:val="20"/>
          <w:szCs w:val="20"/>
        </w:rPr>
        <w:t xml:space="preserve"> </w:t>
      </w:r>
      <w:r w:rsidR="002538C6">
        <w:rPr>
          <w:sz w:val="20"/>
          <w:szCs w:val="20"/>
        </w:rPr>
        <w:t xml:space="preserve">some </w:t>
      </w:r>
      <w:r w:rsidRPr="009D26D7">
        <w:rPr>
          <w:sz w:val="20"/>
          <w:szCs w:val="20"/>
        </w:rPr>
        <w:t xml:space="preserve">interesting dynamics! </w:t>
      </w:r>
      <w:r w:rsidR="00C863EE">
        <w:rPr>
          <w:sz w:val="20"/>
          <w:szCs w:val="20"/>
        </w:rPr>
        <w:t>Here</w:t>
      </w:r>
      <w:r w:rsidRPr="009D26D7">
        <w:rPr>
          <w:sz w:val="20"/>
          <w:szCs w:val="20"/>
        </w:rPr>
        <w:t xml:space="preserve"> are some basics to help ensure everyone is able to participate fully</w:t>
      </w:r>
      <w:r w:rsidR="00F71C52">
        <w:rPr>
          <w:sz w:val="20"/>
          <w:szCs w:val="20"/>
        </w:rPr>
        <w:t>:</w:t>
      </w:r>
    </w:p>
    <w:p w:rsidR="00D0368F" w:rsidRPr="009D26D7" w:rsidRDefault="00D0368F" w:rsidP="00D0368F">
      <w:pPr>
        <w:pStyle w:val="ListParagraph"/>
        <w:widowControl w:val="0"/>
        <w:numPr>
          <w:ilvl w:val="0"/>
          <w:numId w:val="1"/>
        </w:numPr>
        <w:spacing w:after="0" w:line="283" w:lineRule="exact"/>
        <w:ind w:right="360"/>
        <w:rPr>
          <w:sz w:val="20"/>
          <w:szCs w:val="20"/>
        </w:rPr>
      </w:pPr>
      <w:r w:rsidRPr="009D26D7">
        <w:rPr>
          <w:sz w:val="20"/>
          <w:szCs w:val="20"/>
          <w:u w:val="single"/>
        </w:rPr>
        <w:t>Mute your cellphone</w:t>
      </w:r>
      <w:r w:rsidRPr="009D26D7">
        <w:rPr>
          <w:sz w:val="20"/>
          <w:szCs w:val="20"/>
        </w:rPr>
        <w:t xml:space="preserve"> – keep your ring tones to yourself</w:t>
      </w:r>
    </w:p>
    <w:p w:rsidR="00D0368F" w:rsidRPr="009D26D7" w:rsidRDefault="00D0368F" w:rsidP="00D0368F">
      <w:pPr>
        <w:pStyle w:val="ListParagraph"/>
        <w:widowControl w:val="0"/>
        <w:numPr>
          <w:ilvl w:val="0"/>
          <w:numId w:val="1"/>
        </w:numPr>
        <w:spacing w:after="0" w:line="283" w:lineRule="exact"/>
        <w:ind w:right="360"/>
        <w:rPr>
          <w:sz w:val="20"/>
          <w:szCs w:val="20"/>
        </w:rPr>
      </w:pPr>
      <w:r w:rsidRPr="009D26D7">
        <w:rPr>
          <w:sz w:val="20"/>
          <w:szCs w:val="20"/>
          <w:u w:val="single"/>
        </w:rPr>
        <w:t>Limit computer/electronic device use</w:t>
      </w:r>
      <w:r w:rsidRPr="009D26D7">
        <w:rPr>
          <w:sz w:val="20"/>
          <w:szCs w:val="20"/>
        </w:rPr>
        <w:t xml:space="preserve"> to what’s needed for class.  Facebooking</w:t>
      </w:r>
      <w:r w:rsidR="0017606E">
        <w:rPr>
          <w:sz w:val="20"/>
          <w:szCs w:val="20"/>
        </w:rPr>
        <w:t>, tweeting</w:t>
      </w:r>
      <w:r w:rsidRPr="009D26D7">
        <w:rPr>
          <w:sz w:val="20"/>
          <w:szCs w:val="20"/>
        </w:rPr>
        <w:t xml:space="preserve"> and shopping can be done before 5 and after 6:15. </w:t>
      </w:r>
    </w:p>
    <w:p w:rsidR="008D547C" w:rsidRPr="00C54982" w:rsidRDefault="00D0368F" w:rsidP="00C54982">
      <w:pPr>
        <w:pStyle w:val="ListParagraph"/>
        <w:widowControl w:val="0"/>
        <w:numPr>
          <w:ilvl w:val="0"/>
          <w:numId w:val="1"/>
        </w:numPr>
        <w:spacing w:after="0" w:line="283" w:lineRule="exact"/>
        <w:ind w:right="360"/>
        <w:rPr>
          <w:sz w:val="20"/>
          <w:szCs w:val="20"/>
        </w:rPr>
      </w:pPr>
      <w:r w:rsidRPr="009D26D7">
        <w:rPr>
          <w:sz w:val="20"/>
          <w:szCs w:val="20"/>
          <w:u w:val="single"/>
        </w:rPr>
        <w:t>Chatting vs. discussing</w:t>
      </w:r>
      <w:r w:rsidRPr="009D26D7">
        <w:rPr>
          <w:sz w:val="20"/>
          <w:szCs w:val="20"/>
        </w:rPr>
        <w:t xml:space="preserve"> – </w:t>
      </w:r>
      <w:r w:rsidR="00F214FB">
        <w:rPr>
          <w:sz w:val="20"/>
          <w:szCs w:val="20"/>
        </w:rPr>
        <w:t>I</w:t>
      </w:r>
      <w:r w:rsidRPr="009D26D7">
        <w:rPr>
          <w:sz w:val="20"/>
          <w:szCs w:val="20"/>
        </w:rPr>
        <w:t xml:space="preserve"> encourage group discussions of topics at certain points in the class.  </w:t>
      </w:r>
      <w:r w:rsidR="00BD1A00" w:rsidRPr="009D26D7">
        <w:rPr>
          <w:sz w:val="20"/>
          <w:szCs w:val="20"/>
        </w:rPr>
        <w:t xml:space="preserve">Please be respectful of others in the class and save catching up with your classmates until after class. </w:t>
      </w:r>
    </w:p>
    <w:p w:rsidR="003D43AD" w:rsidRPr="009D26D7" w:rsidRDefault="003D43AD" w:rsidP="00D0368F">
      <w:pPr>
        <w:pStyle w:val="ListParagraph"/>
        <w:widowControl w:val="0"/>
        <w:numPr>
          <w:ilvl w:val="0"/>
          <w:numId w:val="1"/>
        </w:numPr>
        <w:spacing w:after="0" w:line="283" w:lineRule="exact"/>
        <w:ind w:right="360"/>
        <w:rPr>
          <w:sz w:val="20"/>
          <w:szCs w:val="20"/>
        </w:rPr>
      </w:pPr>
      <w:r w:rsidRPr="009D26D7">
        <w:rPr>
          <w:sz w:val="20"/>
          <w:szCs w:val="20"/>
          <w:u w:val="single"/>
        </w:rPr>
        <w:t xml:space="preserve">Agreeing to disagree </w:t>
      </w:r>
      <w:r w:rsidRPr="009D26D7">
        <w:rPr>
          <w:sz w:val="20"/>
          <w:szCs w:val="20"/>
        </w:rPr>
        <w:t xml:space="preserve">– with a class this size, we will no doubt have differing views – and </w:t>
      </w:r>
      <w:r w:rsidR="00F214FB">
        <w:rPr>
          <w:sz w:val="20"/>
          <w:szCs w:val="20"/>
        </w:rPr>
        <w:t>I</w:t>
      </w:r>
      <w:r w:rsidR="00CE06E4" w:rsidRPr="009D26D7">
        <w:rPr>
          <w:sz w:val="20"/>
          <w:szCs w:val="20"/>
        </w:rPr>
        <w:t xml:space="preserve"> </w:t>
      </w:r>
      <w:r w:rsidRPr="009D26D7">
        <w:rPr>
          <w:sz w:val="20"/>
          <w:szCs w:val="20"/>
        </w:rPr>
        <w:t xml:space="preserve">hope you will share them!  The goal is to be respectful </w:t>
      </w:r>
      <w:r w:rsidR="007A039D" w:rsidRPr="009D26D7">
        <w:rPr>
          <w:sz w:val="20"/>
          <w:szCs w:val="20"/>
        </w:rPr>
        <w:t>when</w:t>
      </w:r>
      <w:r w:rsidRPr="009D26D7">
        <w:rPr>
          <w:sz w:val="20"/>
          <w:szCs w:val="20"/>
        </w:rPr>
        <w:t xml:space="preserve"> sharing your opinions.  </w:t>
      </w:r>
    </w:p>
    <w:p w:rsidR="000E4CBB" w:rsidRPr="009D26D7" w:rsidRDefault="000E4CBB" w:rsidP="00D0368F">
      <w:pPr>
        <w:pStyle w:val="ListParagraph"/>
        <w:widowControl w:val="0"/>
        <w:numPr>
          <w:ilvl w:val="0"/>
          <w:numId w:val="1"/>
        </w:numPr>
        <w:spacing w:after="0" w:line="283" w:lineRule="exact"/>
        <w:ind w:right="360"/>
        <w:rPr>
          <w:sz w:val="20"/>
          <w:szCs w:val="20"/>
        </w:rPr>
      </w:pPr>
      <w:r w:rsidRPr="009D26D7">
        <w:rPr>
          <w:sz w:val="20"/>
          <w:szCs w:val="20"/>
          <w:u w:val="single"/>
        </w:rPr>
        <w:t>Arrive on time</w:t>
      </w:r>
      <w:r w:rsidRPr="009D26D7">
        <w:rPr>
          <w:sz w:val="20"/>
          <w:szCs w:val="20"/>
        </w:rPr>
        <w:t xml:space="preserve"> – nothing aggravates a professor more tha</w:t>
      </w:r>
      <w:r w:rsidR="00C97C67" w:rsidRPr="009D26D7">
        <w:rPr>
          <w:sz w:val="20"/>
          <w:szCs w:val="20"/>
        </w:rPr>
        <w:t>n when you trot into class late!</w:t>
      </w:r>
      <w:r w:rsidRPr="009D26D7">
        <w:rPr>
          <w:sz w:val="20"/>
          <w:szCs w:val="20"/>
        </w:rPr>
        <w:t xml:space="preserve">  If you have a class on the other side of campus and know that you will cut it close, please let </w:t>
      </w:r>
      <w:r w:rsidR="006739D1">
        <w:rPr>
          <w:sz w:val="20"/>
          <w:szCs w:val="20"/>
        </w:rPr>
        <w:t>me</w:t>
      </w:r>
      <w:r w:rsidRPr="009D26D7">
        <w:rPr>
          <w:sz w:val="20"/>
          <w:szCs w:val="20"/>
        </w:rPr>
        <w:t xml:space="preserve"> know ASAP. </w:t>
      </w:r>
    </w:p>
    <w:p w:rsidR="00AD29D7" w:rsidRPr="009D26D7" w:rsidRDefault="007D59B8" w:rsidP="00AD29D7">
      <w:pPr>
        <w:pStyle w:val="ListParagraph"/>
        <w:widowControl w:val="0"/>
        <w:numPr>
          <w:ilvl w:val="0"/>
          <w:numId w:val="1"/>
        </w:numPr>
        <w:spacing w:after="0" w:line="283" w:lineRule="exact"/>
        <w:ind w:right="360"/>
        <w:rPr>
          <w:sz w:val="20"/>
          <w:szCs w:val="20"/>
        </w:rPr>
      </w:pPr>
      <w:r w:rsidRPr="009D26D7">
        <w:rPr>
          <w:sz w:val="20"/>
          <w:szCs w:val="20"/>
          <w:u w:val="single"/>
        </w:rPr>
        <w:t xml:space="preserve">Getting up/leaving the room </w:t>
      </w:r>
      <w:r w:rsidRPr="009D26D7">
        <w:rPr>
          <w:sz w:val="20"/>
          <w:szCs w:val="20"/>
        </w:rPr>
        <w:t xml:space="preserve">– the class is only 75 minutes.  Please take your biological breaks before class and save those phone calls until after class.  It’s distracting – not to mention rude to our guests </w:t>
      </w:r>
      <w:r w:rsidR="006E449E" w:rsidRPr="009D26D7">
        <w:rPr>
          <w:sz w:val="20"/>
          <w:szCs w:val="20"/>
        </w:rPr>
        <w:t xml:space="preserve">and your fellow students </w:t>
      </w:r>
      <w:r w:rsidRPr="009D26D7">
        <w:rPr>
          <w:sz w:val="20"/>
          <w:szCs w:val="20"/>
        </w:rPr>
        <w:t xml:space="preserve">– for you to </w:t>
      </w:r>
      <w:r w:rsidR="00C97C67" w:rsidRPr="009D26D7">
        <w:rPr>
          <w:sz w:val="20"/>
          <w:szCs w:val="20"/>
        </w:rPr>
        <w:t>come and go during the class period</w:t>
      </w:r>
      <w:r w:rsidRPr="009D26D7">
        <w:rPr>
          <w:sz w:val="20"/>
          <w:szCs w:val="20"/>
        </w:rPr>
        <w:t xml:space="preserve">. </w:t>
      </w:r>
    </w:p>
    <w:p w:rsidR="00AD29D7" w:rsidRDefault="00AD29D7" w:rsidP="00AD29D7">
      <w:pPr>
        <w:widowControl w:val="0"/>
        <w:spacing w:after="0" w:line="283" w:lineRule="exact"/>
        <w:ind w:right="360"/>
        <w:rPr>
          <w:sz w:val="20"/>
          <w:szCs w:val="20"/>
        </w:rPr>
      </w:pPr>
    </w:p>
    <w:p w:rsidR="004E69DC" w:rsidRPr="009D26D7" w:rsidRDefault="004E69DC" w:rsidP="00AD29D7">
      <w:pPr>
        <w:widowControl w:val="0"/>
        <w:spacing w:after="0" w:line="283" w:lineRule="exact"/>
        <w:ind w:right="360"/>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80"/>
        <w:gridCol w:w="4428"/>
      </w:tblGrid>
      <w:tr w:rsidR="00D0368F" w:rsidRPr="009D26D7" w:rsidTr="00A23136">
        <w:tc>
          <w:tcPr>
            <w:tcW w:w="6480" w:type="dxa"/>
          </w:tcPr>
          <w:p w:rsidR="00D0368F" w:rsidRPr="009D26D7" w:rsidRDefault="00D0368F" w:rsidP="00D0368F">
            <w:pPr>
              <w:rPr>
                <w:b/>
                <w:sz w:val="20"/>
                <w:szCs w:val="20"/>
              </w:rPr>
            </w:pPr>
          </w:p>
          <w:p w:rsidR="00D0368F" w:rsidRPr="00FE13BA" w:rsidRDefault="00D0368F" w:rsidP="00D0368F">
            <w:pPr>
              <w:rPr>
                <w:sz w:val="20"/>
                <w:szCs w:val="20"/>
              </w:rPr>
            </w:pPr>
            <w:r w:rsidRPr="00FE13BA">
              <w:rPr>
                <w:b/>
                <w:sz w:val="20"/>
                <w:szCs w:val="20"/>
              </w:rPr>
              <w:t>Grading</w:t>
            </w:r>
          </w:p>
          <w:p w:rsidR="00D0368F" w:rsidRPr="00FE13BA" w:rsidRDefault="00D0368F" w:rsidP="00D0368F">
            <w:pPr>
              <w:rPr>
                <w:sz w:val="20"/>
                <w:szCs w:val="20"/>
              </w:rPr>
            </w:pPr>
            <w:r w:rsidRPr="00FE13BA">
              <w:rPr>
                <w:sz w:val="20"/>
                <w:szCs w:val="20"/>
              </w:rPr>
              <w:t>Test 1</w:t>
            </w:r>
            <w:r w:rsidRPr="00FE13BA">
              <w:rPr>
                <w:sz w:val="20"/>
                <w:szCs w:val="20"/>
              </w:rPr>
              <w:tab/>
            </w:r>
            <w:r w:rsidRPr="00FE13BA">
              <w:rPr>
                <w:sz w:val="20"/>
                <w:szCs w:val="20"/>
              </w:rPr>
              <w:tab/>
            </w:r>
            <w:r w:rsidRPr="00FE13BA">
              <w:rPr>
                <w:sz w:val="20"/>
                <w:szCs w:val="20"/>
              </w:rPr>
              <w:tab/>
            </w:r>
            <w:r w:rsidRPr="00FE13BA">
              <w:rPr>
                <w:sz w:val="20"/>
                <w:szCs w:val="20"/>
              </w:rPr>
              <w:tab/>
            </w:r>
            <w:r w:rsidRPr="00FE13BA">
              <w:rPr>
                <w:sz w:val="20"/>
                <w:szCs w:val="20"/>
              </w:rPr>
              <w:tab/>
              <w:t xml:space="preserve">= </w:t>
            </w:r>
            <w:r w:rsidRPr="00FE13BA">
              <w:rPr>
                <w:sz w:val="20"/>
                <w:szCs w:val="20"/>
              </w:rPr>
              <w:tab/>
              <w:t>15%</w:t>
            </w:r>
          </w:p>
          <w:p w:rsidR="00D0368F" w:rsidRPr="00FE13BA" w:rsidRDefault="00D0368F" w:rsidP="00D0368F">
            <w:pPr>
              <w:rPr>
                <w:sz w:val="20"/>
                <w:szCs w:val="20"/>
              </w:rPr>
            </w:pPr>
            <w:r w:rsidRPr="00FE13BA">
              <w:rPr>
                <w:sz w:val="20"/>
                <w:szCs w:val="20"/>
              </w:rPr>
              <w:t>Test 2</w:t>
            </w:r>
            <w:r w:rsidRPr="00FE13BA">
              <w:rPr>
                <w:sz w:val="20"/>
                <w:szCs w:val="20"/>
              </w:rPr>
              <w:tab/>
            </w:r>
            <w:r w:rsidRPr="00FE13BA">
              <w:rPr>
                <w:sz w:val="20"/>
                <w:szCs w:val="20"/>
              </w:rPr>
              <w:tab/>
            </w:r>
            <w:r w:rsidRPr="00FE13BA">
              <w:rPr>
                <w:sz w:val="20"/>
                <w:szCs w:val="20"/>
              </w:rPr>
              <w:tab/>
            </w:r>
            <w:r w:rsidRPr="00FE13BA">
              <w:rPr>
                <w:sz w:val="20"/>
                <w:szCs w:val="20"/>
              </w:rPr>
              <w:tab/>
            </w:r>
            <w:r w:rsidRPr="00FE13BA">
              <w:rPr>
                <w:sz w:val="20"/>
                <w:szCs w:val="20"/>
              </w:rPr>
              <w:tab/>
              <w:t xml:space="preserve">= </w:t>
            </w:r>
            <w:r w:rsidRPr="00FE13BA">
              <w:rPr>
                <w:sz w:val="20"/>
                <w:szCs w:val="20"/>
              </w:rPr>
              <w:tab/>
              <w:t>15%</w:t>
            </w:r>
          </w:p>
          <w:p w:rsidR="00D0368F" w:rsidRPr="00FE13BA" w:rsidRDefault="00D0368F" w:rsidP="00D0368F">
            <w:pPr>
              <w:rPr>
                <w:sz w:val="20"/>
                <w:szCs w:val="20"/>
              </w:rPr>
            </w:pPr>
            <w:r w:rsidRPr="00FE13BA">
              <w:rPr>
                <w:sz w:val="20"/>
                <w:szCs w:val="20"/>
              </w:rPr>
              <w:t>Final exam</w:t>
            </w:r>
            <w:r w:rsidRPr="00FE13BA">
              <w:rPr>
                <w:sz w:val="20"/>
                <w:szCs w:val="20"/>
              </w:rPr>
              <w:tab/>
            </w:r>
            <w:r w:rsidRPr="00FE13BA">
              <w:rPr>
                <w:sz w:val="20"/>
                <w:szCs w:val="20"/>
              </w:rPr>
              <w:tab/>
            </w:r>
            <w:r w:rsidRPr="00FE13BA">
              <w:rPr>
                <w:sz w:val="20"/>
                <w:szCs w:val="20"/>
              </w:rPr>
              <w:tab/>
            </w:r>
            <w:r w:rsidRPr="00FE13BA">
              <w:rPr>
                <w:sz w:val="20"/>
                <w:szCs w:val="20"/>
              </w:rPr>
              <w:tab/>
              <w:t xml:space="preserve">= </w:t>
            </w:r>
            <w:r w:rsidRPr="00FE13BA">
              <w:rPr>
                <w:sz w:val="20"/>
                <w:szCs w:val="20"/>
              </w:rPr>
              <w:tab/>
              <w:t>20%</w:t>
            </w:r>
          </w:p>
          <w:p w:rsidR="00D0368F" w:rsidRPr="00FE13BA" w:rsidRDefault="00D0368F" w:rsidP="00D0368F">
            <w:pPr>
              <w:rPr>
                <w:sz w:val="20"/>
                <w:szCs w:val="20"/>
              </w:rPr>
            </w:pPr>
            <w:r w:rsidRPr="00FE13BA">
              <w:rPr>
                <w:sz w:val="20"/>
                <w:szCs w:val="20"/>
              </w:rPr>
              <w:t xml:space="preserve">Team project </w:t>
            </w:r>
            <w:r w:rsidRPr="00FE13BA">
              <w:rPr>
                <w:sz w:val="20"/>
                <w:szCs w:val="20"/>
              </w:rPr>
              <w:tab/>
            </w:r>
            <w:r w:rsidRPr="00FE13BA">
              <w:rPr>
                <w:sz w:val="20"/>
                <w:szCs w:val="20"/>
              </w:rPr>
              <w:tab/>
            </w:r>
            <w:r w:rsidRPr="00FE13BA">
              <w:rPr>
                <w:sz w:val="20"/>
                <w:szCs w:val="20"/>
              </w:rPr>
              <w:tab/>
            </w:r>
            <w:r w:rsidRPr="00FE13BA">
              <w:rPr>
                <w:sz w:val="20"/>
                <w:szCs w:val="20"/>
              </w:rPr>
              <w:tab/>
              <w:t>=</w:t>
            </w:r>
            <w:r w:rsidRPr="00FE13BA">
              <w:rPr>
                <w:sz w:val="20"/>
                <w:szCs w:val="20"/>
              </w:rPr>
              <w:tab/>
              <w:t>2</w:t>
            </w:r>
            <w:r w:rsidR="000214E9" w:rsidRPr="00FE13BA">
              <w:rPr>
                <w:sz w:val="20"/>
                <w:szCs w:val="20"/>
              </w:rPr>
              <w:t>5</w:t>
            </w:r>
            <w:r w:rsidRPr="00FE13BA">
              <w:rPr>
                <w:sz w:val="20"/>
                <w:szCs w:val="20"/>
              </w:rPr>
              <w:t>%</w:t>
            </w:r>
          </w:p>
          <w:p w:rsidR="00243F61" w:rsidRPr="00FE13BA" w:rsidRDefault="00243F61" w:rsidP="00D0368F">
            <w:pPr>
              <w:rPr>
                <w:sz w:val="20"/>
                <w:szCs w:val="20"/>
              </w:rPr>
            </w:pPr>
            <w:r w:rsidRPr="00FE13BA">
              <w:rPr>
                <w:sz w:val="20"/>
                <w:szCs w:val="20"/>
              </w:rPr>
              <w:t xml:space="preserve">In-class activities                                          </w:t>
            </w:r>
            <w:r w:rsidR="000C2900" w:rsidRPr="00FE13BA">
              <w:rPr>
                <w:sz w:val="20"/>
                <w:szCs w:val="20"/>
              </w:rPr>
              <w:t xml:space="preserve">       </w:t>
            </w:r>
            <w:r w:rsidRPr="00FE13BA">
              <w:rPr>
                <w:sz w:val="20"/>
                <w:szCs w:val="20"/>
              </w:rPr>
              <w:t xml:space="preserve">=             </w:t>
            </w:r>
            <w:r w:rsidR="00E12889">
              <w:rPr>
                <w:sz w:val="20"/>
                <w:szCs w:val="20"/>
              </w:rPr>
              <w:t xml:space="preserve"> 12</w:t>
            </w:r>
            <w:r w:rsidRPr="00FE13BA">
              <w:rPr>
                <w:sz w:val="20"/>
                <w:szCs w:val="20"/>
              </w:rPr>
              <w:t>%</w:t>
            </w:r>
          </w:p>
          <w:p w:rsidR="000C2900" w:rsidRPr="00FE13BA" w:rsidRDefault="000C2900" w:rsidP="00D0368F">
            <w:pPr>
              <w:rPr>
                <w:sz w:val="20"/>
                <w:szCs w:val="20"/>
              </w:rPr>
            </w:pPr>
            <w:r w:rsidRPr="00FE13BA">
              <w:rPr>
                <w:sz w:val="20"/>
                <w:szCs w:val="20"/>
              </w:rPr>
              <w:t xml:space="preserve">Homework/out-of-class activities     </w:t>
            </w:r>
            <w:r w:rsidR="00E12889">
              <w:rPr>
                <w:sz w:val="20"/>
                <w:szCs w:val="20"/>
              </w:rPr>
              <w:t xml:space="preserve">               =              13</w:t>
            </w:r>
            <w:r w:rsidRPr="00FE13BA">
              <w:rPr>
                <w:sz w:val="20"/>
                <w:szCs w:val="20"/>
              </w:rPr>
              <w:t>%</w:t>
            </w:r>
          </w:p>
          <w:p w:rsidR="00D0368F" w:rsidRPr="00FE13BA" w:rsidRDefault="00D0368F" w:rsidP="00E12889">
            <w:pPr>
              <w:rPr>
                <w:b/>
                <w:sz w:val="20"/>
                <w:szCs w:val="20"/>
              </w:rPr>
            </w:pPr>
          </w:p>
        </w:tc>
        <w:tc>
          <w:tcPr>
            <w:tcW w:w="4428" w:type="dxa"/>
          </w:tcPr>
          <w:p w:rsidR="00D0368F" w:rsidRPr="00FE13BA" w:rsidRDefault="00D0368F" w:rsidP="00E379CD">
            <w:pPr>
              <w:rPr>
                <w:b/>
                <w:sz w:val="20"/>
                <w:szCs w:val="20"/>
              </w:rPr>
            </w:pPr>
          </w:p>
          <w:p w:rsidR="00D0368F" w:rsidRPr="00FE13BA" w:rsidRDefault="00D0368F" w:rsidP="00CD7C06">
            <w:pPr>
              <w:jc w:val="center"/>
              <w:rPr>
                <w:b/>
                <w:sz w:val="20"/>
                <w:szCs w:val="20"/>
              </w:rPr>
            </w:pPr>
            <w:r w:rsidRPr="00FE13BA">
              <w:rPr>
                <w:b/>
                <w:sz w:val="20"/>
                <w:szCs w:val="20"/>
              </w:rPr>
              <w:t>Grade Scale</w:t>
            </w:r>
          </w:p>
          <w:p w:rsidR="00D0368F" w:rsidRPr="00FE13BA" w:rsidRDefault="00D0368F" w:rsidP="00CD7C06">
            <w:pPr>
              <w:jc w:val="center"/>
              <w:rPr>
                <w:sz w:val="20"/>
                <w:szCs w:val="20"/>
              </w:rPr>
            </w:pPr>
            <w:r w:rsidRPr="00FE13BA">
              <w:rPr>
                <w:sz w:val="20"/>
                <w:szCs w:val="20"/>
              </w:rPr>
              <w:t>A = 90-100</w:t>
            </w:r>
          </w:p>
          <w:p w:rsidR="00D0368F" w:rsidRPr="00FE13BA" w:rsidRDefault="00D0368F" w:rsidP="00CD7C06">
            <w:pPr>
              <w:jc w:val="center"/>
              <w:rPr>
                <w:sz w:val="20"/>
                <w:szCs w:val="20"/>
              </w:rPr>
            </w:pPr>
            <w:r w:rsidRPr="00FE13BA">
              <w:rPr>
                <w:sz w:val="20"/>
                <w:szCs w:val="20"/>
              </w:rPr>
              <w:t>B = 80-89</w:t>
            </w:r>
          </w:p>
          <w:p w:rsidR="00D0368F" w:rsidRPr="00FE13BA" w:rsidRDefault="00D0368F" w:rsidP="00CD7C06">
            <w:pPr>
              <w:jc w:val="center"/>
              <w:rPr>
                <w:sz w:val="20"/>
                <w:szCs w:val="20"/>
              </w:rPr>
            </w:pPr>
            <w:r w:rsidRPr="00FE13BA">
              <w:rPr>
                <w:sz w:val="20"/>
                <w:szCs w:val="20"/>
              </w:rPr>
              <w:t>C = 70-79</w:t>
            </w:r>
          </w:p>
          <w:p w:rsidR="00D0368F" w:rsidRPr="00FE13BA" w:rsidRDefault="00D0368F" w:rsidP="00CD7C06">
            <w:pPr>
              <w:jc w:val="center"/>
              <w:rPr>
                <w:sz w:val="20"/>
                <w:szCs w:val="20"/>
              </w:rPr>
            </w:pPr>
            <w:r w:rsidRPr="00FE13BA">
              <w:rPr>
                <w:sz w:val="20"/>
                <w:szCs w:val="20"/>
              </w:rPr>
              <w:t>D = 60-69</w:t>
            </w:r>
          </w:p>
          <w:p w:rsidR="00D0368F" w:rsidRDefault="00D0368F" w:rsidP="00CD7C06">
            <w:pPr>
              <w:jc w:val="center"/>
              <w:rPr>
                <w:sz w:val="20"/>
                <w:szCs w:val="20"/>
              </w:rPr>
            </w:pPr>
            <w:r w:rsidRPr="00FE13BA">
              <w:rPr>
                <w:sz w:val="20"/>
                <w:szCs w:val="20"/>
              </w:rPr>
              <w:t>F = below 60</w:t>
            </w:r>
          </w:p>
          <w:p w:rsidR="00FE13BA" w:rsidRPr="00FE13BA" w:rsidRDefault="00FE13BA" w:rsidP="00CD7C06">
            <w:pPr>
              <w:jc w:val="center"/>
              <w:rPr>
                <w:sz w:val="20"/>
                <w:szCs w:val="20"/>
              </w:rPr>
            </w:pPr>
          </w:p>
          <w:p w:rsidR="00D0368F" w:rsidRPr="009D26D7" w:rsidRDefault="00D0368F" w:rsidP="00CD7C06">
            <w:pPr>
              <w:jc w:val="center"/>
              <w:rPr>
                <w:sz w:val="20"/>
                <w:szCs w:val="20"/>
              </w:rPr>
            </w:pPr>
            <w:r w:rsidRPr="00FE13BA">
              <w:rPr>
                <w:sz w:val="20"/>
                <w:szCs w:val="20"/>
              </w:rPr>
              <w:t>+/- will be assigned if appropriate</w:t>
            </w:r>
          </w:p>
        </w:tc>
      </w:tr>
    </w:tbl>
    <w:p w:rsidR="00E12889" w:rsidRDefault="00E12889" w:rsidP="00E379CD">
      <w:pPr>
        <w:rPr>
          <w:rFonts w:ascii="Calibri" w:hAnsi="Calibri"/>
          <w:b/>
          <w:bCs/>
          <w:sz w:val="20"/>
          <w:szCs w:val="20"/>
        </w:rPr>
      </w:pPr>
    </w:p>
    <w:p w:rsidR="00E379CD" w:rsidRDefault="00FC0D1A" w:rsidP="00E379CD">
      <w:pPr>
        <w:rPr>
          <w:rFonts w:ascii="Calibri" w:hAnsi="Calibri"/>
          <w:sz w:val="20"/>
          <w:szCs w:val="20"/>
        </w:rPr>
      </w:pPr>
      <w:r w:rsidRPr="007225E8">
        <w:rPr>
          <w:rFonts w:ascii="Calibri" w:hAnsi="Calibri"/>
          <w:b/>
          <w:bCs/>
          <w:sz w:val="20"/>
          <w:szCs w:val="20"/>
        </w:rPr>
        <w:t>Please note</w:t>
      </w:r>
      <w:r w:rsidRPr="007225E8">
        <w:rPr>
          <w:rFonts w:ascii="Calibri" w:hAnsi="Calibri"/>
          <w:sz w:val="20"/>
          <w:szCs w:val="20"/>
        </w:rPr>
        <w:t xml:space="preserve">: Although grades are not negotiable, </w:t>
      </w:r>
      <w:r w:rsidR="00F214FB">
        <w:rPr>
          <w:rFonts w:ascii="Calibri" w:hAnsi="Calibri"/>
          <w:sz w:val="20"/>
          <w:szCs w:val="20"/>
        </w:rPr>
        <w:t>I</w:t>
      </w:r>
      <w:r w:rsidRPr="007225E8">
        <w:rPr>
          <w:rFonts w:ascii="Calibri" w:hAnsi="Calibri"/>
          <w:sz w:val="20"/>
          <w:szCs w:val="20"/>
        </w:rPr>
        <w:t xml:space="preserve"> will give every consideration to any concerns you have about an assignment grade, as long as the concern is identified </w:t>
      </w:r>
      <w:r w:rsidRPr="007225E8">
        <w:rPr>
          <w:rFonts w:ascii="Calibri" w:hAnsi="Calibri"/>
          <w:b/>
          <w:bCs/>
          <w:i/>
          <w:iCs/>
          <w:sz w:val="20"/>
          <w:szCs w:val="20"/>
        </w:rPr>
        <w:t>promptly</w:t>
      </w:r>
      <w:r w:rsidRPr="007225E8">
        <w:rPr>
          <w:rFonts w:ascii="Calibri" w:hAnsi="Calibri"/>
          <w:sz w:val="20"/>
          <w:szCs w:val="20"/>
        </w:rPr>
        <w:t xml:space="preserve">. If you have questions about or dispute a particular grade, </w:t>
      </w:r>
      <w:r>
        <w:rPr>
          <w:rFonts w:ascii="Calibri" w:hAnsi="Calibri"/>
          <w:sz w:val="20"/>
          <w:szCs w:val="20"/>
        </w:rPr>
        <w:t xml:space="preserve">please bring it to </w:t>
      </w:r>
      <w:r w:rsidR="00F214FB">
        <w:rPr>
          <w:rFonts w:ascii="Calibri" w:hAnsi="Calibri"/>
          <w:sz w:val="20"/>
          <w:szCs w:val="20"/>
        </w:rPr>
        <w:t>my</w:t>
      </w:r>
      <w:r>
        <w:rPr>
          <w:rFonts w:ascii="Calibri" w:hAnsi="Calibri"/>
          <w:sz w:val="20"/>
          <w:szCs w:val="20"/>
        </w:rPr>
        <w:t xml:space="preserve"> attention</w:t>
      </w:r>
      <w:r w:rsidRPr="007225E8">
        <w:rPr>
          <w:rFonts w:ascii="Calibri" w:hAnsi="Calibri"/>
          <w:sz w:val="20"/>
          <w:szCs w:val="20"/>
        </w:rPr>
        <w:t xml:space="preserve"> </w:t>
      </w:r>
      <w:r w:rsidRPr="007225E8">
        <w:rPr>
          <w:rFonts w:ascii="Calibri" w:hAnsi="Calibri"/>
          <w:sz w:val="20"/>
          <w:szCs w:val="20"/>
          <w:u w:val="single"/>
        </w:rPr>
        <w:t>within a week of receiving that particular grade</w:t>
      </w:r>
      <w:r w:rsidRPr="007225E8">
        <w:rPr>
          <w:rFonts w:ascii="Calibri" w:hAnsi="Calibri"/>
          <w:sz w:val="20"/>
          <w:szCs w:val="20"/>
        </w:rPr>
        <w:t xml:space="preserve">. The only grades that </w:t>
      </w:r>
      <w:r w:rsidR="00F214FB">
        <w:rPr>
          <w:rFonts w:ascii="Calibri" w:hAnsi="Calibri"/>
          <w:sz w:val="20"/>
          <w:szCs w:val="20"/>
        </w:rPr>
        <w:t xml:space="preserve">I </w:t>
      </w:r>
      <w:r w:rsidRPr="007225E8">
        <w:rPr>
          <w:rFonts w:ascii="Calibri" w:hAnsi="Calibri"/>
          <w:sz w:val="20"/>
          <w:szCs w:val="20"/>
        </w:rPr>
        <w:t xml:space="preserve">will </w:t>
      </w:r>
      <w:r w:rsidR="00F214FB">
        <w:rPr>
          <w:rFonts w:ascii="Calibri" w:hAnsi="Calibri"/>
          <w:sz w:val="20"/>
          <w:szCs w:val="20"/>
        </w:rPr>
        <w:t>discuss</w:t>
      </w:r>
      <w:r w:rsidRPr="007225E8">
        <w:rPr>
          <w:rFonts w:ascii="Calibri" w:hAnsi="Calibri"/>
          <w:sz w:val="20"/>
          <w:szCs w:val="20"/>
        </w:rPr>
        <w:t xml:space="preserve"> at the end of the semester are those assignments you complete at the end of the semester.</w:t>
      </w:r>
    </w:p>
    <w:p w:rsidR="00A25000" w:rsidRPr="00D765BF" w:rsidRDefault="00416F27" w:rsidP="00D765BF">
      <w:pPr>
        <w:spacing w:after="0"/>
        <w:rPr>
          <w:rFonts w:ascii="Calibri" w:hAnsi="Calibri"/>
          <w:b/>
          <w:sz w:val="20"/>
          <w:szCs w:val="20"/>
        </w:rPr>
      </w:pPr>
      <w:r>
        <w:rPr>
          <w:rFonts w:ascii="Calibri" w:hAnsi="Calibri"/>
          <w:b/>
          <w:sz w:val="20"/>
          <w:szCs w:val="20"/>
        </w:rPr>
        <w:t>Check it out!</w:t>
      </w:r>
      <w:r w:rsidR="000F73D2" w:rsidRPr="00D765BF">
        <w:rPr>
          <w:rFonts w:ascii="Calibri" w:hAnsi="Calibri"/>
          <w:b/>
          <w:sz w:val="20"/>
          <w:szCs w:val="20"/>
        </w:rPr>
        <w:t>:</w:t>
      </w:r>
    </w:p>
    <w:p w:rsidR="000F73D2" w:rsidRDefault="00615860" w:rsidP="00D765BF">
      <w:pPr>
        <w:spacing w:after="0"/>
        <w:rPr>
          <w:rStyle w:val="Emphasis"/>
          <w:i w:val="0"/>
          <w:sz w:val="20"/>
        </w:rPr>
      </w:pPr>
      <w:r w:rsidRPr="00D765BF">
        <w:rPr>
          <w:rStyle w:val="Emphasis"/>
          <w:b/>
          <w:sz w:val="20"/>
        </w:rPr>
        <w:t>JOMC News</w:t>
      </w:r>
      <w:r w:rsidRPr="00615860">
        <w:rPr>
          <w:rStyle w:val="Emphasis"/>
          <w:i w:val="0"/>
          <w:sz w:val="20"/>
        </w:rPr>
        <w:t xml:space="preserve"> is published </w:t>
      </w:r>
      <w:r>
        <w:rPr>
          <w:rStyle w:val="Emphasis"/>
          <w:i w:val="0"/>
          <w:sz w:val="20"/>
        </w:rPr>
        <w:t>Mondays</w:t>
      </w:r>
      <w:r w:rsidRPr="00615860">
        <w:rPr>
          <w:rStyle w:val="Emphasis"/>
          <w:i w:val="0"/>
          <w:sz w:val="20"/>
        </w:rPr>
        <w:t xml:space="preserve"> during the fall and spring semesters by the UNC School of Journalism and Mass Communication.</w:t>
      </w:r>
      <w:r>
        <w:rPr>
          <w:rStyle w:val="Emphasis"/>
          <w:i w:val="0"/>
          <w:sz w:val="20"/>
        </w:rPr>
        <w:t xml:space="preserve"> </w:t>
      </w:r>
      <w:r w:rsidR="00704144">
        <w:rPr>
          <w:rStyle w:val="Emphasis"/>
          <w:i w:val="0"/>
          <w:sz w:val="20"/>
        </w:rPr>
        <w:t xml:space="preserve">It features much of what you need to know about special programs, professional student group events, </w:t>
      </w:r>
      <w:r w:rsidR="00EC6A4E">
        <w:rPr>
          <w:rStyle w:val="Emphasis"/>
          <w:i w:val="0"/>
          <w:sz w:val="20"/>
        </w:rPr>
        <w:t xml:space="preserve">the joys of </w:t>
      </w:r>
      <w:r w:rsidR="00704144">
        <w:rPr>
          <w:rStyle w:val="Emphasis"/>
          <w:i w:val="0"/>
          <w:sz w:val="20"/>
        </w:rPr>
        <w:t xml:space="preserve">registration and even the schedule for the ever-popular Grammar and Usage Exam. </w:t>
      </w:r>
      <w:r>
        <w:rPr>
          <w:rStyle w:val="Emphasis"/>
          <w:i w:val="0"/>
          <w:sz w:val="20"/>
        </w:rPr>
        <w:t xml:space="preserve">Access it online at </w:t>
      </w:r>
      <w:hyperlink r:id="rId24" w:history="1">
        <w:r w:rsidRPr="00AA74DC">
          <w:rPr>
            <w:rStyle w:val="Hyperlink"/>
            <w:sz w:val="20"/>
          </w:rPr>
          <w:t>http://www.jomc.unc.edu/jomcnews</w:t>
        </w:r>
      </w:hyperlink>
      <w:r w:rsidR="004E69DC">
        <w:rPr>
          <w:rStyle w:val="Emphasis"/>
          <w:i w:val="0"/>
          <w:sz w:val="20"/>
        </w:rPr>
        <w:t>.</w:t>
      </w:r>
      <w:r>
        <w:rPr>
          <w:rStyle w:val="Emphasis"/>
          <w:i w:val="0"/>
          <w:sz w:val="20"/>
        </w:rPr>
        <w:t xml:space="preserve"> </w:t>
      </w:r>
    </w:p>
    <w:p w:rsidR="00951468" w:rsidRPr="00615860" w:rsidRDefault="00951468" w:rsidP="00D765BF">
      <w:pPr>
        <w:spacing w:after="0"/>
        <w:rPr>
          <w:rFonts w:ascii="Calibri" w:hAnsi="Calibri"/>
          <w:i/>
          <w:sz w:val="18"/>
          <w:szCs w:val="20"/>
        </w:rPr>
      </w:pPr>
    </w:p>
    <w:p w:rsidR="009316AF" w:rsidRDefault="009316AF">
      <w:pPr>
        <w:rPr>
          <w:b/>
        </w:rPr>
      </w:pPr>
      <w:r>
        <w:rPr>
          <w:b/>
        </w:rPr>
        <w:br w:type="page"/>
      </w:r>
    </w:p>
    <w:p w:rsidR="0076515F" w:rsidRDefault="0076515F" w:rsidP="0076515F">
      <w:pPr>
        <w:spacing w:after="0"/>
        <w:jc w:val="center"/>
        <w:rPr>
          <w:b/>
        </w:rPr>
      </w:pPr>
      <w:r>
        <w:rPr>
          <w:b/>
        </w:rPr>
        <w:lastRenderedPageBreak/>
        <w:t xml:space="preserve">JOMC 101 </w:t>
      </w:r>
      <w:r w:rsidR="0099057F" w:rsidRPr="008F3960">
        <w:rPr>
          <w:b/>
        </w:rPr>
        <w:t>Schedule</w:t>
      </w:r>
      <w:r w:rsidR="005D10D3">
        <w:rPr>
          <w:b/>
        </w:rPr>
        <w:t xml:space="preserve"> – Fall 2014</w:t>
      </w:r>
    </w:p>
    <w:p w:rsidR="001C7969" w:rsidRDefault="0076515F" w:rsidP="0076515F">
      <w:pPr>
        <w:spacing w:after="0"/>
        <w:jc w:val="center"/>
      </w:pPr>
      <w:r>
        <w:rPr>
          <w:b/>
        </w:rPr>
        <w:t>**</w:t>
      </w:r>
      <w:r w:rsidR="001C7969">
        <w:t>As with everything in life, this</w:t>
      </w:r>
      <w:r>
        <w:t xml:space="preserve"> schedule is subject to change.  You will be notified in advance if changes are made**</w:t>
      </w:r>
    </w:p>
    <w:p w:rsidR="00BA5919" w:rsidRDefault="00BA5919" w:rsidP="00BA5919">
      <w:pPr>
        <w:spacing w:after="0"/>
        <w:rPr>
          <w:b/>
        </w:rPr>
      </w:pPr>
    </w:p>
    <w:tbl>
      <w:tblPr>
        <w:tblStyle w:val="TableGrid"/>
        <w:tblW w:w="0" w:type="auto"/>
        <w:tblLayout w:type="fixed"/>
        <w:tblLook w:val="04A0" w:firstRow="1" w:lastRow="0" w:firstColumn="1" w:lastColumn="0" w:noHBand="0" w:noVBand="1"/>
      </w:tblPr>
      <w:tblGrid>
        <w:gridCol w:w="1098"/>
        <w:gridCol w:w="4770"/>
        <w:gridCol w:w="5148"/>
      </w:tblGrid>
      <w:tr w:rsidR="00E31661" w:rsidTr="005A30B0">
        <w:tc>
          <w:tcPr>
            <w:tcW w:w="1098" w:type="dxa"/>
            <w:shd w:val="clear" w:color="auto" w:fill="DBE5F1" w:themeFill="accent1" w:themeFillTint="33"/>
          </w:tcPr>
          <w:p w:rsidR="00E31661" w:rsidRDefault="00E31661" w:rsidP="00D71617">
            <w:pPr>
              <w:jc w:val="center"/>
              <w:rPr>
                <w:b/>
              </w:rPr>
            </w:pPr>
            <w:r>
              <w:rPr>
                <w:b/>
              </w:rPr>
              <w:t>Date</w:t>
            </w:r>
          </w:p>
        </w:tc>
        <w:tc>
          <w:tcPr>
            <w:tcW w:w="4770" w:type="dxa"/>
            <w:shd w:val="clear" w:color="auto" w:fill="DBE5F1" w:themeFill="accent1" w:themeFillTint="33"/>
          </w:tcPr>
          <w:p w:rsidR="00E31661" w:rsidRDefault="00E31661" w:rsidP="00D71617">
            <w:pPr>
              <w:jc w:val="center"/>
              <w:rPr>
                <w:b/>
              </w:rPr>
            </w:pPr>
            <w:r>
              <w:rPr>
                <w:b/>
              </w:rPr>
              <w:t>Today’s Lead</w:t>
            </w:r>
          </w:p>
        </w:tc>
        <w:tc>
          <w:tcPr>
            <w:tcW w:w="5148" w:type="dxa"/>
            <w:shd w:val="clear" w:color="auto" w:fill="DBE5F1" w:themeFill="accent1" w:themeFillTint="33"/>
          </w:tcPr>
          <w:p w:rsidR="00E31661" w:rsidRDefault="00991CE9" w:rsidP="00D71617">
            <w:pPr>
              <w:jc w:val="center"/>
              <w:rPr>
                <w:b/>
              </w:rPr>
            </w:pPr>
            <w:r>
              <w:rPr>
                <w:b/>
              </w:rPr>
              <w:t>Assignment</w:t>
            </w:r>
            <w:r w:rsidR="005B7940">
              <w:rPr>
                <w:b/>
              </w:rPr>
              <w:t>s</w:t>
            </w:r>
          </w:p>
        </w:tc>
      </w:tr>
      <w:tr w:rsidR="0048742E" w:rsidTr="005A30B0">
        <w:tc>
          <w:tcPr>
            <w:tcW w:w="1098" w:type="dxa"/>
            <w:shd w:val="clear" w:color="auto" w:fill="EEECE1" w:themeFill="background2"/>
          </w:tcPr>
          <w:p w:rsidR="0048742E" w:rsidRDefault="0048742E" w:rsidP="00BA5919"/>
        </w:tc>
        <w:tc>
          <w:tcPr>
            <w:tcW w:w="4770" w:type="dxa"/>
            <w:shd w:val="clear" w:color="auto" w:fill="EEECE1" w:themeFill="background2"/>
          </w:tcPr>
          <w:p w:rsidR="0077683A" w:rsidRPr="00D71617" w:rsidRDefault="0048742E" w:rsidP="00F214FB">
            <w:pPr>
              <w:rPr>
                <w:b/>
              </w:rPr>
            </w:pPr>
            <w:r w:rsidRPr="00D71617">
              <w:rPr>
                <w:b/>
              </w:rPr>
              <w:t xml:space="preserve">MODULE 1 – </w:t>
            </w:r>
            <w:r w:rsidR="0077683A">
              <w:rPr>
                <w:b/>
              </w:rPr>
              <w:t>Communicating in a democracy</w:t>
            </w:r>
          </w:p>
        </w:tc>
        <w:tc>
          <w:tcPr>
            <w:tcW w:w="5148" w:type="dxa"/>
            <w:shd w:val="clear" w:color="auto" w:fill="EEECE1" w:themeFill="background2"/>
          </w:tcPr>
          <w:p w:rsidR="0048742E" w:rsidRDefault="0048742E" w:rsidP="00BA5919"/>
        </w:tc>
      </w:tr>
      <w:tr w:rsidR="00E31661" w:rsidTr="005A30B0">
        <w:tc>
          <w:tcPr>
            <w:tcW w:w="1098" w:type="dxa"/>
          </w:tcPr>
          <w:p w:rsidR="00E31661" w:rsidRDefault="00D76F7F" w:rsidP="00BA5919">
            <w:r>
              <w:t>Aug. 20</w:t>
            </w:r>
          </w:p>
          <w:p w:rsidR="007A2C89" w:rsidRDefault="007A2C89" w:rsidP="00BA5919"/>
          <w:p w:rsidR="007A2C89" w:rsidRPr="007A2C89" w:rsidRDefault="007A2C89" w:rsidP="00BA5919">
            <w:pPr>
              <w:rPr>
                <w:sz w:val="16"/>
                <w:szCs w:val="16"/>
              </w:rPr>
            </w:pPr>
          </w:p>
        </w:tc>
        <w:tc>
          <w:tcPr>
            <w:tcW w:w="4770" w:type="dxa"/>
          </w:tcPr>
          <w:p w:rsidR="00533CBA" w:rsidRPr="007F1348" w:rsidRDefault="0077683A" w:rsidP="00BA5919">
            <w:r>
              <w:t>Media are changing… is it through a revolution or evolution?</w:t>
            </w:r>
          </w:p>
        </w:tc>
        <w:tc>
          <w:tcPr>
            <w:tcW w:w="5148" w:type="dxa"/>
          </w:tcPr>
          <w:p w:rsidR="00991CE9" w:rsidRDefault="00991CE9" w:rsidP="00BA5919">
            <w:r>
              <w:t>Nuthin’ – just being here is good enough!</w:t>
            </w:r>
          </w:p>
          <w:p w:rsidR="007F1348" w:rsidRPr="007F1348" w:rsidRDefault="007F1348" w:rsidP="00BA5919">
            <w:r>
              <w:t xml:space="preserve"> </w:t>
            </w:r>
          </w:p>
        </w:tc>
      </w:tr>
      <w:tr w:rsidR="00E31661" w:rsidRPr="007F1348" w:rsidTr="005A30B0">
        <w:tc>
          <w:tcPr>
            <w:tcW w:w="1098" w:type="dxa"/>
          </w:tcPr>
          <w:p w:rsidR="007A2C89" w:rsidRDefault="00533CBA" w:rsidP="00BA5919">
            <w:r>
              <w:t>Aug. 25</w:t>
            </w:r>
          </w:p>
          <w:p w:rsidR="007A2C89" w:rsidRPr="007A2C89" w:rsidRDefault="007A2C89" w:rsidP="00BA5919">
            <w:pPr>
              <w:rPr>
                <w:sz w:val="16"/>
                <w:szCs w:val="16"/>
              </w:rPr>
            </w:pPr>
          </w:p>
        </w:tc>
        <w:tc>
          <w:tcPr>
            <w:tcW w:w="4770" w:type="dxa"/>
          </w:tcPr>
          <w:p w:rsidR="00784FB3" w:rsidRDefault="00991CE9" w:rsidP="00991CE9">
            <w:r>
              <w:t>Context and challenges of effective communication</w:t>
            </w:r>
          </w:p>
          <w:p w:rsidR="00101EE1" w:rsidRPr="00101EE1" w:rsidRDefault="00101EE1" w:rsidP="00991CE9">
            <w:pPr>
              <w:rPr>
                <w:b/>
              </w:rPr>
            </w:pPr>
          </w:p>
        </w:tc>
        <w:tc>
          <w:tcPr>
            <w:tcW w:w="5148" w:type="dxa"/>
          </w:tcPr>
          <w:p w:rsidR="00F214FB" w:rsidRDefault="00991CE9" w:rsidP="00316DF5">
            <w:r w:rsidRPr="00991CE9">
              <w:t xml:space="preserve">Patterson – Introduction &amp; ch. </w:t>
            </w:r>
            <w:r w:rsidR="00316DF5">
              <w:t>6</w:t>
            </w:r>
          </w:p>
          <w:p w:rsidR="002D6729" w:rsidRDefault="0001544E" w:rsidP="002D6729">
            <w:hyperlink r:id="rId25" w:history="1">
              <w:r w:rsidR="002D6729" w:rsidRPr="00984531">
                <w:rPr>
                  <w:rStyle w:val="Hyperlink"/>
                </w:rPr>
                <w:t>http://www.karlybrooks.com/thoughts/dear-student</w:t>
              </w:r>
            </w:hyperlink>
            <w:r w:rsidR="002D6729">
              <w:t xml:space="preserve"> </w:t>
            </w:r>
          </w:p>
          <w:p w:rsidR="002D6729" w:rsidRPr="00F214FB" w:rsidRDefault="002D6729" w:rsidP="00316DF5">
            <w:pPr>
              <w:rPr>
                <w:highlight w:val="yellow"/>
              </w:rPr>
            </w:pPr>
          </w:p>
        </w:tc>
      </w:tr>
      <w:tr w:rsidR="00533CBA" w:rsidRPr="007F1348" w:rsidTr="005A30B0">
        <w:tc>
          <w:tcPr>
            <w:tcW w:w="1098" w:type="dxa"/>
          </w:tcPr>
          <w:p w:rsidR="00533CBA" w:rsidRDefault="00533CBA" w:rsidP="00BA5919">
            <w:r>
              <w:t>Aug. 27</w:t>
            </w:r>
          </w:p>
        </w:tc>
        <w:tc>
          <w:tcPr>
            <w:tcW w:w="4770" w:type="dxa"/>
          </w:tcPr>
          <w:p w:rsidR="008100C2" w:rsidRDefault="008100C2" w:rsidP="008100C2">
            <w:pPr>
              <w:rPr>
                <w:color w:val="000000"/>
              </w:rPr>
            </w:pPr>
            <w:r>
              <w:rPr>
                <w:color w:val="000000"/>
              </w:rPr>
              <w:t>How we decide what to communicate – gatekeeping, agenda setting and agenda building</w:t>
            </w:r>
          </w:p>
          <w:p w:rsidR="00533CBA" w:rsidRPr="008F3960" w:rsidRDefault="008100C2" w:rsidP="008100C2">
            <w:pPr>
              <w:rPr>
                <w:color w:val="000000"/>
              </w:rPr>
            </w:pPr>
            <w:r>
              <w:rPr>
                <w:color w:val="000000"/>
              </w:rPr>
              <w:t xml:space="preserve"> </w:t>
            </w:r>
          </w:p>
        </w:tc>
        <w:tc>
          <w:tcPr>
            <w:tcW w:w="5148" w:type="dxa"/>
            <w:shd w:val="clear" w:color="auto" w:fill="auto"/>
          </w:tcPr>
          <w:p w:rsidR="00533CBA" w:rsidRPr="007B4A0C" w:rsidRDefault="00533CBA" w:rsidP="00533CBA">
            <w:pPr>
              <w:rPr>
                <w:b/>
              </w:rPr>
            </w:pPr>
            <w:r w:rsidRPr="008100C2">
              <w:t xml:space="preserve"> </w:t>
            </w:r>
            <w:r w:rsidR="00223658" w:rsidRPr="007B4A0C">
              <w:rPr>
                <w:b/>
              </w:rPr>
              <w:t>Readings</w:t>
            </w:r>
            <w:r w:rsidR="007B4A0C">
              <w:rPr>
                <w:b/>
              </w:rPr>
              <w:t xml:space="preserve"> </w:t>
            </w:r>
          </w:p>
          <w:p w:rsidR="00223658" w:rsidRDefault="00223658" w:rsidP="00533CBA">
            <w:r>
              <w:t xml:space="preserve">▪ </w:t>
            </w:r>
            <w:r w:rsidRPr="00BC46A8">
              <w:rPr>
                <w:i/>
              </w:rPr>
              <w:t>Setting the media’s agenda</w:t>
            </w:r>
            <w:r>
              <w:t xml:space="preserve"> (Sakai</w:t>
            </w:r>
            <w:r w:rsidR="00565550">
              <w:t xml:space="preserve"> – Resources folder</w:t>
            </w:r>
            <w:r>
              <w:t>)</w:t>
            </w:r>
          </w:p>
          <w:p w:rsidR="00223658" w:rsidRDefault="00BC46A8" w:rsidP="00533CBA">
            <w:r>
              <w:t xml:space="preserve">▪ </w:t>
            </w:r>
            <w:r w:rsidRPr="00BC46A8">
              <w:rPr>
                <w:i/>
              </w:rPr>
              <w:t>The agenda-building function of political tweets</w:t>
            </w:r>
            <w:r>
              <w:t xml:space="preserve"> – pp. 1-3 only (Sakai</w:t>
            </w:r>
            <w:r w:rsidR="00565550">
              <w:t xml:space="preserve"> – Resources folder</w:t>
            </w:r>
            <w:r>
              <w:t>)</w:t>
            </w:r>
          </w:p>
          <w:p w:rsidR="001F33AE" w:rsidRDefault="00A21021" w:rsidP="00533CBA">
            <w:pPr>
              <w:rPr>
                <w:color w:val="FF0000"/>
              </w:rPr>
            </w:pPr>
            <w:r>
              <w:t xml:space="preserve">▪ </w:t>
            </w:r>
            <w:r w:rsidRPr="00A21021">
              <w:rPr>
                <w:i/>
              </w:rPr>
              <w:t>Gatekeeping theory</w:t>
            </w:r>
            <w:r>
              <w:t xml:space="preserve"> - </w:t>
            </w:r>
            <w:hyperlink r:id="rId26" w:history="1">
              <w:r w:rsidRPr="000D323F">
                <w:rPr>
                  <w:rStyle w:val="Hyperlink"/>
                </w:rPr>
                <w:t>http://gatekeepingtheory.weebly.com/</w:t>
              </w:r>
            </w:hyperlink>
            <w:r>
              <w:t xml:space="preserve"> </w:t>
            </w:r>
          </w:p>
          <w:p w:rsidR="00A21021" w:rsidRPr="001F33AE" w:rsidRDefault="00A21021" w:rsidP="00533CBA">
            <w:pPr>
              <w:rPr>
                <w:color w:val="FF0000"/>
              </w:rPr>
            </w:pPr>
          </w:p>
        </w:tc>
      </w:tr>
      <w:tr w:rsidR="00533CBA" w:rsidRPr="0048742E" w:rsidTr="00BC1D23">
        <w:tc>
          <w:tcPr>
            <w:tcW w:w="1098" w:type="dxa"/>
            <w:shd w:val="clear" w:color="auto" w:fill="F2DBDB" w:themeFill="accent2" w:themeFillTint="33"/>
          </w:tcPr>
          <w:p w:rsidR="00533CBA" w:rsidRPr="0048742E" w:rsidRDefault="00533CBA" w:rsidP="006326E1">
            <w:pPr>
              <w:rPr>
                <w:b/>
                <w:color w:val="5F497A" w:themeColor="accent4" w:themeShade="BF"/>
              </w:rPr>
            </w:pPr>
            <w:r>
              <w:rPr>
                <w:b/>
                <w:color w:val="5F497A" w:themeColor="accent4" w:themeShade="BF"/>
              </w:rPr>
              <w:t>Sept. 1</w:t>
            </w:r>
          </w:p>
        </w:tc>
        <w:tc>
          <w:tcPr>
            <w:tcW w:w="4770" w:type="dxa"/>
            <w:shd w:val="clear" w:color="auto" w:fill="F2DBDB" w:themeFill="accent2" w:themeFillTint="33"/>
          </w:tcPr>
          <w:p w:rsidR="00533CBA" w:rsidRDefault="00533CBA" w:rsidP="006326E1">
            <w:pPr>
              <w:rPr>
                <w:b/>
                <w:color w:val="5F497A" w:themeColor="accent4" w:themeShade="BF"/>
              </w:rPr>
            </w:pPr>
            <w:r w:rsidRPr="0048742E">
              <w:rPr>
                <w:b/>
                <w:color w:val="5F497A" w:themeColor="accent4" w:themeShade="BF"/>
              </w:rPr>
              <w:t>No class – Labor Day!</w:t>
            </w:r>
          </w:p>
          <w:p w:rsidR="00533CBA" w:rsidRPr="0048742E" w:rsidRDefault="00533CBA" w:rsidP="006326E1">
            <w:pPr>
              <w:rPr>
                <w:b/>
                <w:color w:val="5F497A" w:themeColor="accent4" w:themeShade="BF"/>
              </w:rPr>
            </w:pPr>
          </w:p>
        </w:tc>
        <w:tc>
          <w:tcPr>
            <w:tcW w:w="5148" w:type="dxa"/>
            <w:shd w:val="clear" w:color="auto" w:fill="F2DBDB" w:themeFill="accent2" w:themeFillTint="33"/>
          </w:tcPr>
          <w:p w:rsidR="00533CBA" w:rsidRPr="0048742E" w:rsidRDefault="00533CBA" w:rsidP="006326E1">
            <w:pPr>
              <w:rPr>
                <w:b/>
                <w:color w:val="5F497A" w:themeColor="accent4" w:themeShade="BF"/>
              </w:rPr>
            </w:pPr>
          </w:p>
        </w:tc>
      </w:tr>
      <w:tr w:rsidR="00533CBA" w:rsidRPr="007F1348" w:rsidTr="00BC1D23">
        <w:tc>
          <w:tcPr>
            <w:tcW w:w="1098" w:type="dxa"/>
          </w:tcPr>
          <w:p w:rsidR="00533CBA" w:rsidRDefault="00533CBA" w:rsidP="00BA5919">
            <w:r>
              <w:t>Sept. 3</w:t>
            </w:r>
          </w:p>
        </w:tc>
        <w:tc>
          <w:tcPr>
            <w:tcW w:w="4770" w:type="dxa"/>
          </w:tcPr>
          <w:p w:rsidR="00991CE9" w:rsidRDefault="00991CE9" w:rsidP="00991CE9">
            <w:pPr>
              <w:rPr>
                <w:color w:val="000000"/>
              </w:rPr>
            </w:pPr>
            <w:r>
              <w:t xml:space="preserve">Some history – </w:t>
            </w:r>
            <w:r w:rsidR="003E0F2A" w:rsidRPr="00115AD6">
              <w:rPr>
                <w:i/>
              </w:rPr>
              <w:t>Broadcast News: The Power of Pictures</w:t>
            </w:r>
            <w:r w:rsidR="003E0F2A">
              <w:t xml:space="preserve">.  Presented by Prof. David Cupp </w:t>
            </w:r>
            <w:r>
              <w:rPr>
                <w:color w:val="000000"/>
              </w:rPr>
              <w:t xml:space="preserve"> </w:t>
            </w:r>
          </w:p>
          <w:p w:rsidR="00533CBA" w:rsidRDefault="0001544E" w:rsidP="003E0F2A">
            <w:pPr>
              <w:rPr>
                <w:color w:val="000000"/>
              </w:rPr>
            </w:pPr>
            <w:hyperlink r:id="rId27" w:history="1">
              <w:r w:rsidR="003E0F2A" w:rsidRPr="00504AB3">
                <w:rPr>
                  <w:rStyle w:val="Hyperlink"/>
                </w:rPr>
                <w:t>http://www.jomc.unc.edu/directory/faculty/dave-cupp</w:t>
              </w:r>
            </w:hyperlink>
            <w:r w:rsidR="003E0F2A">
              <w:rPr>
                <w:color w:val="000000"/>
              </w:rPr>
              <w:t xml:space="preserve"> </w:t>
            </w:r>
          </w:p>
          <w:p w:rsidR="002A6845" w:rsidRPr="008F3960" w:rsidRDefault="002A6845" w:rsidP="003E0F2A">
            <w:pPr>
              <w:rPr>
                <w:color w:val="000000"/>
              </w:rPr>
            </w:pPr>
          </w:p>
        </w:tc>
        <w:tc>
          <w:tcPr>
            <w:tcW w:w="5148" w:type="dxa"/>
            <w:shd w:val="clear" w:color="auto" w:fill="auto"/>
          </w:tcPr>
          <w:p w:rsidR="006C3FE0" w:rsidRDefault="00BC1D23" w:rsidP="00316DF5">
            <w:pPr>
              <w:rPr>
                <w:color w:val="000000"/>
              </w:rPr>
            </w:pPr>
            <w:r>
              <w:rPr>
                <w:color w:val="000000"/>
              </w:rPr>
              <w:t>Reading</w:t>
            </w:r>
            <w:r w:rsidR="006C3FE0">
              <w:rPr>
                <w:color w:val="000000"/>
              </w:rPr>
              <w:t>:</w:t>
            </w:r>
          </w:p>
          <w:p w:rsidR="006C3FE0" w:rsidRDefault="006C3FE0" w:rsidP="00316DF5">
            <w:pPr>
              <w:rPr>
                <w:color w:val="000000"/>
              </w:rPr>
            </w:pPr>
            <w:r>
              <w:rPr>
                <w:color w:val="000000"/>
              </w:rPr>
              <w:t xml:space="preserve">▪ </w:t>
            </w:r>
            <w:r w:rsidRPr="006C3FE0">
              <w:rPr>
                <w:i/>
                <w:color w:val="000000"/>
              </w:rPr>
              <w:t>45 dead, 20 hurt</w:t>
            </w:r>
            <w:r>
              <w:rPr>
                <w:color w:val="000000"/>
              </w:rPr>
              <w:t>… (Sakai – Resources folder)</w:t>
            </w:r>
            <w:r w:rsidR="007E0F39">
              <w:rPr>
                <w:color w:val="000000"/>
              </w:rPr>
              <w:t xml:space="preserve"> </w:t>
            </w:r>
          </w:p>
          <w:p w:rsidR="006C3FE0" w:rsidRDefault="006C3FE0" w:rsidP="00316DF5">
            <w:pPr>
              <w:rPr>
                <w:color w:val="000000"/>
              </w:rPr>
            </w:pPr>
          </w:p>
          <w:p w:rsidR="00533CBA" w:rsidRPr="008F3960" w:rsidRDefault="00533CBA" w:rsidP="00316DF5">
            <w:pPr>
              <w:rPr>
                <w:color w:val="000000"/>
              </w:rPr>
            </w:pPr>
          </w:p>
        </w:tc>
      </w:tr>
      <w:tr w:rsidR="00991CE9" w:rsidRPr="007F1348" w:rsidTr="00A23D09">
        <w:tc>
          <w:tcPr>
            <w:tcW w:w="1098" w:type="dxa"/>
          </w:tcPr>
          <w:p w:rsidR="00991CE9" w:rsidRDefault="00CB49D9" w:rsidP="00BA5919">
            <w:r>
              <w:t>Sept. 8</w:t>
            </w:r>
          </w:p>
        </w:tc>
        <w:tc>
          <w:tcPr>
            <w:tcW w:w="4770" w:type="dxa"/>
          </w:tcPr>
          <w:p w:rsidR="008100C2" w:rsidRDefault="008100C2" w:rsidP="008100C2">
            <w:pPr>
              <w:rPr>
                <w:rStyle w:val="Hyperlink"/>
              </w:rPr>
            </w:pPr>
            <w:r w:rsidRPr="00115AD6">
              <w:rPr>
                <w:i/>
                <w:color w:val="000000"/>
              </w:rPr>
              <w:t>Understanding news judgment</w:t>
            </w:r>
            <w:r>
              <w:rPr>
                <w:color w:val="000000"/>
              </w:rPr>
              <w:t xml:space="preserve"> </w:t>
            </w:r>
            <w:r w:rsidR="00115AD6">
              <w:rPr>
                <w:color w:val="000000"/>
              </w:rPr>
              <w:t>–</w:t>
            </w:r>
            <w:r w:rsidR="003E0F2A">
              <w:rPr>
                <w:color w:val="000000"/>
              </w:rPr>
              <w:t xml:space="preserve"> </w:t>
            </w:r>
            <w:r w:rsidR="00115AD6">
              <w:rPr>
                <w:color w:val="000000"/>
              </w:rPr>
              <w:t xml:space="preserve">Presented by </w:t>
            </w:r>
            <w:r w:rsidR="003E0F2A">
              <w:rPr>
                <w:color w:val="000000"/>
              </w:rPr>
              <w:t xml:space="preserve">Prof. Andy Bechtel </w:t>
            </w:r>
            <w:hyperlink r:id="rId28" w:history="1">
              <w:r w:rsidR="003E0F2A" w:rsidRPr="00504AB3">
                <w:rPr>
                  <w:rStyle w:val="Hyperlink"/>
                </w:rPr>
                <w:t>http://www.jomc.unc.edu/directory/faculty/andy-bechtel</w:t>
              </w:r>
            </w:hyperlink>
            <w:r w:rsidR="003E0F2A">
              <w:rPr>
                <w:color w:val="000000"/>
              </w:rPr>
              <w:t xml:space="preserve"> </w:t>
            </w:r>
          </w:p>
          <w:p w:rsidR="001532AE" w:rsidRPr="008F3960" w:rsidRDefault="001532AE" w:rsidP="008100C2">
            <w:pPr>
              <w:rPr>
                <w:color w:val="000000"/>
              </w:rPr>
            </w:pPr>
          </w:p>
        </w:tc>
        <w:tc>
          <w:tcPr>
            <w:tcW w:w="5148" w:type="dxa"/>
            <w:shd w:val="clear" w:color="auto" w:fill="auto"/>
          </w:tcPr>
          <w:p w:rsidR="00991CE9" w:rsidRDefault="007961BF" w:rsidP="00CB49D9">
            <w:r>
              <w:t>Readings:</w:t>
            </w:r>
          </w:p>
          <w:p w:rsidR="001532AE" w:rsidRDefault="007961BF" w:rsidP="007961BF">
            <w:r>
              <w:t xml:space="preserve">▪ </w:t>
            </w:r>
            <w:r w:rsidR="001532AE">
              <w:t>Patterson, Ch. 1</w:t>
            </w:r>
          </w:p>
          <w:p w:rsidR="007B4A0C" w:rsidRPr="007F1348" w:rsidRDefault="00DF5EC8" w:rsidP="007961BF">
            <w:r>
              <w:t xml:space="preserve">▪ </w:t>
            </w:r>
            <w:r w:rsidR="007B4A0C">
              <w:t>Others ID’d in Sakai – Resource Folder</w:t>
            </w:r>
          </w:p>
        </w:tc>
      </w:tr>
      <w:tr w:rsidR="00991CE9" w:rsidRPr="007F1348" w:rsidTr="005A30B0">
        <w:tc>
          <w:tcPr>
            <w:tcW w:w="1098" w:type="dxa"/>
          </w:tcPr>
          <w:p w:rsidR="00991CE9" w:rsidRDefault="00CB49D9" w:rsidP="00BA5919">
            <w:r>
              <w:t>Sept. 10</w:t>
            </w:r>
          </w:p>
          <w:p w:rsidR="00991CE9" w:rsidRPr="007A2C89" w:rsidRDefault="00991CE9" w:rsidP="00BA5919">
            <w:pPr>
              <w:rPr>
                <w:sz w:val="16"/>
                <w:szCs w:val="16"/>
              </w:rPr>
            </w:pPr>
          </w:p>
        </w:tc>
        <w:tc>
          <w:tcPr>
            <w:tcW w:w="4770" w:type="dxa"/>
          </w:tcPr>
          <w:p w:rsidR="00991CE9" w:rsidRPr="007F1348" w:rsidRDefault="00853928" w:rsidP="00853928">
            <w:r w:rsidRPr="00853928">
              <w:rPr>
                <w:i/>
              </w:rPr>
              <w:t>Journalism 2.0</w:t>
            </w:r>
            <w:r>
              <w:t xml:space="preserve"> presented by Dean Susan King.</w:t>
            </w:r>
          </w:p>
        </w:tc>
        <w:tc>
          <w:tcPr>
            <w:tcW w:w="5148" w:type="dxa"/>
          </w:tcPr>
          <w:p w:rsidR="008C5162" w:rsidRPr="008C5162" w:rsidRDefault="008C5162" w:rsidP="00853928">
            <w:pPr>
              <w:rPr>
                <w:color w:val="000000" w:themeColor="text1"/>
              </w:rPr>
            </w:pPr>
            <w:r w:rsidRPr="008C5162">
              <w:rPr>
                <w:b/>
                <w:color w:val="000000" w:themeColor="text1"/>
              </w:rPr>
              <w:t>Reading</w:t>
            </w:r>
            <w:r>
              <w:rPr>
                <w:color w:val="000000" w:themeColor="text1"/>
              </w:rPr>
              <w:t xml:space="preserve">: </w:t>
            </w:r>
          </w:p>
          <w:p w:rsidR="00853928" w:rsidRDefault="00853928" w:rsidP="00853928">
            <w:pPr>
              <w:rPr>
                <w:color w:val="1F497D" w:themeColor="dark2"/>
              </w:rPr>
            </w:pPr>
            <w:r w:rsidRPr="00853928">
              <w:rPr>
                <w:i/>
                <w:color w:val="000000" w:themeColor="text1"/>
              </w:rPr>
              <w:t>State of the News Media 2014 - Overview</w:t>
            </w:r>
            <w:r w:rsidRPr="00853928">
              <w:rPr>
                <w:color w:val="000000" w:themeColor="text1"/>
              </w:rPr>
              <w:t xml:space="preserve"> </w:t>
            </w:r>
            <w:hyperlink r:id="rId29" w:history="1">
              <w:r>
                <w:rPr>
                  <w:rStyle w:val="Hyperlink"/>
                </w:rPr>
                <w:t>http://www.journalism.org/2014/03/26/state-of-the-news-media-2014-overview/</w:t>
              </w:r>
            </w:hyperlink>
            <w:r>
              <w:rPr>
                <w:color w:val="1F497D" w:themeColor="dark2"/>
              </w:rPr>
              <w:t xml:space="preserve">  </w:t>
            </w:r>
          </w:p>
          <w:p w:rsidR="008C5162" w:rsidRPr="007F1348" w:rsidRDefault="008C5162" w:rsidP="00853928"/>
        </w:tc>
      </w:tr>
      <w:tr w:rsidR="00991CE9" w:rsidRPr="007F1348" w:rsidTr="005A30B0">
        <w:tc>
          <w:tcPr>
            <w:tcW w:w="1098" w:type="dxa"/>
          </w:tcPr>
          <w:p w:rsidR="00991CE9" w:rsidRDefault="00CB49D9" w:rsidP="00BA5919">
            <w:r>
              <w:t>Sept 15</w:t>
            </w:r>
          </w:p>
          <w:p w:rsidR="00991CE9" w:rsidRDefault="00991CE9" w:rsidP="00BA5919"/>
          <w:p w:rsidR="00991CE9" w:rsidRPr="007A2C89" w:rsidRDefault="00991CE9" w:rsidP="00BA5919">
            <w:pPr>
              <w:rPr>
                <w:sz w:val="16"/>
                <w:szCs w:val="16"/>
              </w:rPr>
            </w:pPr>
          </w:p>
        </w:tc>
        <w:tc>
          <w:tcPr>
            <w:tcW w:w="4770" w:type="dxa"/>
          </w:tcPr>
          <w:p w:rsidR="008100C2" w:rsidRPr="002A6845" w:rsidRDefault="008100C2" w:rsidP="008100C2">
            <w:pPr>
              <w:rPr>
                <w:rFonts w:cs="Tahoma"/>
                <w:i/>
                <w:color w:val="000000"/>
              </w:rPr>
            </w:pPr>
            <w:r w:rsidRPr="002A6845">
              <w:rPr>
                <w:rFonts w:cs="Tahoma"/>
                <w:i/>
                <w:color w:val="000000"/>
              </w:rPr>
              <w:t>Unspun: Finding facts in a world of disinformation</w:t>
            </w:r>
          </w:p>
          <w:p w:rsidR="008100C2" w:rsidRDefault="008100C2" w:rsidP="00421BE8"/>
          <w:p w:rsidR="00991CE9" w:rsidRPr="00686DF0" w:rsidRDefault="00991CE9" w:rsidP="002A6845">
            <w:pPr>
              <w:rPr>
                <w:b/>
              </w:rPr>
            </w:pPr>
          </w:p>
        </w:tc>
        <w:tc>
          <w:tcPr>
            <w:tcW w:w="5148" w:type="dxa"/>
          </w:tcPr>
          <w:p w:rsidR="00BC1D23" w:rsidRDefault="00BC1D23" w:rsidP="00421BE8">
            <w:r w:rsidRPr="00BC1D23">
              <w:rPr>
                <w:b/>
              </w:rPr>
              <w:t>Reading</w:t>
            </w:r>
            <w:r>
              <w:t>:</w:t>
            </w:r>
          </w:p>
          <w:p w:rsidR="008100C2" w:rsidRDefault="00BC1D23" w:rsidP="00421BE8">
            <w:pPr>
              <w:rPr>
                <w:rStyle w:val="a-declarative"/>
              </w:rPr>
            </w:pPr>
            <w:r>
              <w:t>▪Ch.</w:t>
            </w:r>
            <w:r w:rsidR="008100C2">
              <w:t xml:space="preserve"> 2-4 </w:t>
            </w:r>
            <w:r>
              <w:t>in</w:t>
            </w:r>
            <w:r w:rsidR="008100C2">
              <w:t xml:space="preserve"> </w:t>
            </w:r>
            <w:r w:rsidR="008100C2" w:rsidRPr="00316DF5">
              <w:rPr>
                <w:i/>
              </w:rPr>
              <w:t>UnSpun</w:t>
            </w:r>
            <w:r w:rsidR="008100C2">
              <w:t xml:space="preserve"> </w:t>
            </w:r>
            <w:r w:rsidR="008100C2">
              <w:rPr>
                <w:rStyle w:val="a-declarative"/>
              </w:rPr>
              <w:t>(</w:t>
            </w:r>
            <w:r w:rsidR="00565550" w:rsidRPr="00565550">
              <w:rPr>
                <w:rStyle w:val="a-declarative"/>
              </w:rPr>
              <w:t>Sakai</w:t>
            </w:r>
            <w:r w:rsidR="00565550">
              <w:rPr>
                <w:rStyle w:val="a-declarative"/>
              </w:rPr>
              <w:t xml:space="preserve"> </w:t>
            </w:r>
            <w:r w:rsidR="00565550">
              <w:t>– Resources folder</w:t>
            </w:r>
            <w:r w:rsidR="008100C2">
              <w:rPr>
                <w:rStyle w:val="a-declarative"/>
              </w:rPr>
              <w:t>)</w:t>
            </w:r>
          </w:p>
          <w:p w:rsidR="00991CE9" w:rsidRDefault="00BC1D23" w:rsidP="00421BE8">
            <w:r w:rsidRPr="00BC1D23">
              <w:rPr>
                <w:b/>
              </w:rPr>
              <w:t>Assignment</w:t>
            </w:r>
            <w:r>
              <w:rPr>
                <w:b/>
              </w:rPr>
              <w:t>:</w:t>
            </w:r>
            <w:r>
              <w:t xml:space="preserve"> See Sakai Resource Folder</w:t>
            </w:r>
          </w:p>
          <w:p w:rsidR="00991CE9" w:rsidRPr="007F1348" w:rsidRDefault="00991CE9" w:rsidP="00BC1D23"/>
        </w:tc>
      </w:tr>
      <w:tr w:rsidR="00A01425" w:rsidRPr="007F1348" w:rsidTr="005A30B0">
        <w:tc>
          <w:tcPr>
            <w:tcW w:w="1098" w:type="dxa"/>
          </w:tcPr>
          <w:p w:rsidR="00A01425" w:rsidRDefault="00A01425" w:rsidP="00804C36">
            <w:r>
              <w:t>Sept. 17</w:t>
            </w:r>
          </w:p>
          <w:p w:rsidR="00A01425" w:rsidRDefault="00A01425" w:rsidP="00804C36"/>
          <w:p w:rsidR="00A01425" w:rsidRPr="007A2C89" w:rsidRDefault="00A01425" w:rsidP="00804C36">
            <w:pPr>
              <w:rPr>
                <w:sz w:val="16"/>
                <w:szCs w:val="16"/>
              </w:rPr>
            </w:pPr>
          </w:p>
        </w:tc>
        <w:tc>
          <w:tcPr>
            <w:tcW w:w="4770" w:type="dxa"/>
          </w:tcPr>
          <w:p w:rsidR="00A01425" w:rsidRDefault="00A01425" w:rsidP="00804C36">
            <w:r w:rsidRPr="002A6845">
              <w:rPr>
                <w:i/>
              </w:rPr>
              <w:t xml:space="preserve">Effective research and online searches </w:t>
            </w:r>
            <w:r>
              <w:t xml:space="preserve">– Presented by Stephanie Willen Brown, Park Library Director  </w:t>
            </w:r>
            <w:hyperlink r:id="rId30" w:history="1">
              <w:r w:rsidRPr="00504AB3">
                <w:rPr>
                  <w:rStyle w:val="Hyperlink"/>
                </w:rPr>
                <w:t>http://www.jomc.unc.edu/directory/staff/stephanie-willen-brown</w:t>
              </w:r>
            </w:hyperlink>
            <w:r>
              <w:t xml:space="preserve"> </w:t>
            </w:r>
          </w:p>
          <w:p w:rsidR="00A01425" w:rsidRPr="007F1348" w:rsidRDefault="00A01425" w:rsidP="00804C36"/>
        </w:tc>
        <w:tc>
          <w:tcPr>
            <w:tcW w:w="5148" w:type="dxa"/>
          </w:tcPr>
          <w:p w:rsidR="00A01425" w:rsidRPr="00565550" w:rsidRDefault="00A23D09" w:rsidP="00804C36">
            <w:r>
              <w:rPr>
                <w:noProof/>
              </w:rPr>
              <w:drawing>
                <wp:inline distT="0" distB="0" distL="0" distR="0" wp14:anchorId="782C8FA2" wp14:editId="608F3FAC">
                  <wp:extent cx="1934191" cy="1397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1016" t="13676" r="71263" b="50717"/>
                          <a:stretch/>
                        </pic:blipFill>
                        <pic:spPr bwMode="auto">
                          <a:xfrm>
                            <a:off x="0" y="0"/>
                            <a:ext cx="1936724" cy="1399309"/>
                          </a:xfrm>
                          <a:prstGeom prst="rect">
                            <a:avLst/>
                          </a:prstGeom>
                          <a:ln>
                            <a:noFill/>
                          </a:ln>
                          <a:extLst>
                            <a:ext uri="{53640926-AAD7-44D8-BBD7-CCE9431645EC}">
                              <a14:shadowObscured xmlns:a14="http://schemas.microsoft.com/office/drawing/2010/main"/>
                            </a:ext>
                          </a:extLst>
                        </pic:spPr>
                      </pic:pic>
                    </a:graphicData>
                  </a:graphic>
                </wp:inline>
              </w:drawing>
            </w:r>
            <w:r w:rsidR="00A01425">
              <w:t>Reading:</w:t>
            </w:r>
          </w:p>
          <w:p w:rsidR="00A01425" w:rsidRDefault="00A01425" w:rsidP="00804C36">
            <w:r>
              <w:rPr>
                <w:i/>
              </w:rPr>
              <w:t xml:space="preserve">▪ </w:t>
            </w:r>
            <w:r w:rsidRPr="00061545">
              <w:rPr>
                <w:i/>
              </w:rPr>
              <w:t>Evaluating information: Applying the CRAAP Test</w:t>
            </w:r>
            <w:r>
              <w:t xml:space="preserve"> (Sakai – Resources folder) </w:t>
            </w:r>
          </w:p>
          <w:p w:rsidR="004E4ADF" w:rsidRPr="007F1348" w:rsidRDefault="004E4ADF" w:rsidP="00804C36"/>
        </w:tc>
      </w:tr>
      <w:tr w:rsidR="00565550" w:rsidTr="005A30B0">
        <w:tc>
          <w:tcPr>
            <w:tcW w:w="1098" w:type="dxa"/>
            <w:shd w:val="clear" w:color="auto" w:fill="DBE5F1" w:themeFill="accent1" w:themeFillTint="33"/>
          </w:tcPr>
          <w:p w:rsidR="00565550" w:rsidRDefault="00565550" w:rsidP="009E696C">
            <w:pPr>
              <w:jc w:val="center"/>
              <w:rPr>
                <w:b/>
              </w:rPr>
            </w:pPr>
            <w:r>
              <w:rPr>
                <w:b/>
              </w:rPr>
              <w:lastRenderedPageBreak/>
              <w:t>Date</w:t>
            </w:r>
          </w:p>
        </w:tc>
        <w:tc>
          <w:tcPr>
            <w:tcW w:w="4770" w:type="dxa"/>
            <w:shd w:val="clear" w:color="auto" w:fill="DBE5F1" w:themeFill="accent1" w:themeFillTint="33"/>
          </w:tcPr>
          <w:p w:rsidR="00565550" w:rsidRDefault="00565550" w:rsidP="009E696C">
            <w:pPr>
              <w:jc w:val="center"/>
              <w:rPr>
                <w:b/>
              </w:rPr>
            </w:pPr>
            <w:r>
              <w:rPr>
                <w:b/>
              </w:rPr>
              <w:t>Today’s Lead</w:t>
            </w:r>
          </w:p>
        </w:tc>
        <w:tc>
          <w:tcPr>
            <w:tcW w:w="5148" w:type="dxa"/>
            <w:shd w:val="clear" w:color="auto" w:fill="DBE5F1" w:themeFill="accent1" w:themeFillTint="33"/>
          </w:tcPr>
          <w:p w:rsidR="00565550" w:rsidRDefault="00565550" w:rsidP="009E696C">
            <w:pPr>
              <w:jc w:val="center"/>
              <w:rPr>
                <w:b/>
              </w:rPr>
            </w:pPr>
            <w:r>
              <w:rPr>
                <w:b/>
              </w:rPr>
              <w:t>Assignments</w:t>
            </w:r>
          </w:p>
        </w:tc>
      </w:tr>
      <w:tr w:rsidR="00991CE9" w:rsidRPr="007F1348" w:rsidTr="005A30B0">
        <w:tc>
          <w:tcPr>
            <w:tcW w:w="1098" w:type="dxa"/>
          </w:tcPr>
          <w:p w:rsidR="00991CE9" w:rsidRDefault="00991CE9" w:rsidP="00BA5919">
            <w:r>
              <w:t>Sept. 22</w:t>
            </w:r>
          </w:p>
          <w:p w:rsidR="00991CE9" w:rsidRPr="007A2C89" w:rsidRDefault="00991CE9" w:rsidP="00BA5919">
            <w:pPr>
              <w:rPr>
                <w:sz w:val="16"/>
                <w:szCs w:val="16"/>
              </w:rPr>
            </w:pPr>
          </w:p>
        </w:tc>
        <w:tc>
          <w:tcPr>
            <w:tcW w:w="4770" w:type="dxa"/>
          </w:tcPr>
          <w:p w:rsidR="00D5588E" w:rsidRDefault="00D5588E" w:rsidP="00D5588E">
            <w:r w:rsidRPr="00112085">
              <w:rPr>
                <w:i/>
              </w:rPr>
              <w:t xml:space="preserve">Understanding of polling in the media </w:t>
            </w:r>
            <w:r w:rsidR="00112085">
              <w:t xml:space="preserve">– presented by Prof. </w:t>
            </w:r>
            <w:r w:rsidRPr="008F3960">
              <w:t xml:space="preserve">Rhonda </w:t>
            </w:r>
            <w:r>
              <w:t>Gibson</w:t>
            </w:r>
          </w:p>
          <w:p w:rsidR="00991CE9" w:rsidRDefault="0001544E" w:rsidP="00BA5919">
            <w:hyperlink r:id="rId32" w:history="1">
              <w:r w:rsidR="00112085" w:rsidRPr="00504AB3">
                <w:rPr>
                  <w:rStyle w:val="Hyperlink"/>
                </w:rPr>
                <w:t>http://www.jomc.unc.edu/directory/faculty/rhonda-gibson</w:t>
              </w:r>
            </w:hyperlink>
            <w:r w:rsidR="00112085">
              <w:t xml:space="preserve"> </w:t>
            </w:r>
          </w:p>
          <w:p w:rsidR="00112085" w:rsidRDefault="00112085" w:rsidP="00BA5919"/>
          <w:p w:rsidR="00D5588E" w:rsidRPr="007F1348" w:rsidRDefault="00D5588E" w:rsidP="00033517"/>
        </w:tc>
        <w:tc>
          <w:tcPr>
            <w:tcW w:w="5148" w:type="dxa"/>
          </w:tcPr>
          <w:p w:rsidR="007F47D5" w:rsidRDefault="007F47D5" w:rsidP="00BA5919">
            <w:r w:rsidRPr="004E4ADF">
              <w:rPr>
                <w:b/>
              </w:rPr>
              <w:t>Readings</w:t>
            </w:r>
            <w:r>
              <w:t xml:space="preserve">: </w:t>
            </w:r>
          </w:p>
          <w:p w:rsidR="00991CE9" w:rsidRDefault="00B22DF4" w:rsidP="00BA5919">
            <w:pPr>
              <w:rPr>
                <w:szCs w:val="24"/>
              </w:rPr>
            </w:pPr>
            <w:r>
              <w:rPr>
                <w:i/>
                <w:szCs w:val="24"/>
              </w:rPr>
              <w:t xml:space="preserve">▪ </w:t>
            </w:r>
            <w:r w:rsidR="007F47D5" w:rsidRPr="007F47D5">
              <w:rPr>
                <w:i/>
                <w:szCs w:val="24"/>
              </w:rPr>
              <w:t>20 Questions A Journalist Should Ask About Poll Results</w:t>
            </w:r>
            <w:r w:rsidR="007F47D5">
              <w:rPr>
                <w:szCs w:val="24"/>
              </w:rPr>
              <w:t xml:space="preserve"> (Sakai – Resources folder)</w:t>
            </w:r>
          </w:p>
          <w:p w:rsidR="00B22DF4" w:rsidRDefault="00B22DF4" w:rsidP="00BA5919">
            <w:pPr>
              <w:rPr>
                <w:szCs w:val="24"/>
              </w:rPr>
            </w:pPr>
            <w:r>
              <w:rPr>
                <w:sz w:val="24"/>
                <w:szCs w:val="24"/>
              </w:rPr>
              <w:t xml:space="preserve">▪ </w:t>
            </w:r>
            <w:r w:rsidRPr="00B22DF4">
              <w:rPr>
                <w:i/>
                <w:szCs w:val="24"/>
              </w:rPr>
              <w:t>The good, the bad, and the ugly of public opinion polls</w:t>
            </w:r>
            <w:r>
              <w:rPr>
                <w:szCs w:val="24"/>
              </w:rPr>
              <w:t xml:space="preserve">: </w:t>
            </w:r>
            <w:hyperlink r:id="rId33" w:history="1">
              <w:r w:rsidRPr="00504AB3">
                <w:rPr>
                  <w:rStyle w:val="Hyperlink"/>
                  <w:szCs w:val="24"/>
                </w:rPr>
                <w:t>http://cstl-cla.semo.edu/rdrenka/Renka_papers/polls.htm</w:t>
              </w:r>
            </w:hyperlink>
            <w:r>
              <w:rPr>
                <w:szCs w:val="24"/>
              </w:rPr>
              <w:t xml:space="preserve"> </w:t>
            </w:r>
          </w:p>
          <w:p w:rsidR="007E0F39" w:rsidRDefault="000723F0" w:rsidP="00BA5919">
            <w:pPr>
              <w:rPr>
                <w:szCs w:val="24"/>
              </w:rPr>
            </w:pPr>
            <w:r>
              <w:rPr>
                <w:szCs w:val="24"/>
              </w:rPr>
              <w:t xml:space="preserve">▪ Comm theory/uses and gratifications </w:t>
            </w:r>
            <w:hyperlink r:id="rId34" w:history="1">
              <w:r w:rsidRPr="00EE7AE2">
                <w:rPr>
                  <w:rStyle w:val="Hyperlink"/>
                  <w:szCs w:val="24"/>
                </w:rPr>
                <w:t>http://en.wikibooks.org/wiki/Communication_Theory/Uses_and_Gratifications</w:t>
              </w:r>
            </w:hyperlink>
            <w:r>
              <w:rPr>
                <w:szCs w:val="24"/>
              </w:rPr>
              <w:t xml:space="preserve"> </w:t>
            </w:r>
          </w:p>
          <w:p w:rsidR="007E0F39" w:rsidRPr="00B22DF4" w:rsidRDefault="007E0F39" w:rsidP="00BA5919">
            <w:pPr>
              <w:rPr>
                <w:szCs w:val="24"/>
              </w:rPr>
            </w:pPr>
          </w:p>
        </w:tc>
      </w:tr>
      <w:tr w:rsidR="00991CE9" w:rsidRPr="007F1348" w:rsidTr="00827177">
        <w:tc>
          <w:tcPr>
            <w:tcW w:w="1098" w:type="dxa"/>
          </w:tcPr>
          <w:p w:rsidR="00991CE9" w:rsidRDefault="00991CE9" w:rsidP="00BA5919">
            <w:r>
              <w:t>Sept. 24</w:t>
            </w:r>
          </w:p>
          <w:p w:rsidR="00991CE9" w:rsidRDefault="00991CE9" w:rsidP="00BA5919"/>
          <w:p w:rsidR="00991CE9" w:rsidRDefault="00991CE9" w:rsidP="00BA5919"/>
          <w:p w:rsidR="00991CE9" w:rsidRDefault="00991CE9" w:rsidP="00BA5919"/>
          <w:p w:rsidR="00991CE9" w:rsidRPr="007A2C89" w:rsidRDefault="00991CE9" w:rsidP="00BA5919">
            <w:pPr>
              <w:rPr>
                <w:sz w:val="16"/>
                <w:szCs w:val="16"/>
              </w:rPr>
            </w:pPr>
          </w:p>
        </w:tc>
        <w:tc>
          <w:tcPr>
            <w:tcW w:w="4770" w:type="dxa"/>
          </w:tcPr>
          <w:p w:rsidR="00112085" w:rsidRPr="008F3960" w:rsidRDefault="001F33AE" w:rsidP="00112085">
            <w:r>
              <w:rPr>
                <w:i/>
              </w:rPr>
              <w:t xml:space="preserve">Business journalism </w:t>
            </w:r>
            <w:r w:rsidR="00112085">
              <w:t>– Presented by Prof.</w:t>
            </w:r>
          </w:p>
          <w:p w:rsidR="00112085" w:rsidRDefault="00112085" w:rsidP="00112085">
            <w:r w:rsidRPr="008F3960">
              <w:t>Chris Roush</w:t>
            </w:r>
            <w:r>
              <w:t xml:space="preserve">  </w:t>
            </w:r>
            <w:hyperlink r:id="rId35" w:history="1">
              <w:r w:rsidR="001F33AE" w:rsidRPr="00504AB3">
                <w:rPr>
                  <w:rStyle w:val="Hyperlink"/>
                </w:rPr>
                <w:t>http://www.jomc.unc.edu/directory/faculty/chris-roush</w:t>
              </w:r>
            </w:hyperlink>
            <w:r>
              <w:t xml:space="preserve"> </w:t>
            </w:r>
          </w:p>
          <w:p w:rsidR="00112085" w:rsidRPr="006F591A" w:rsidRDefault="00112085" w:rsidP="00112085">
            <w:pPr>
              <w:rPr>
                <w:b/>
              </w:rPr>
            </w:pPr>
          </w:p>
        </w:tc>
        <w:tc>
          <w:tcPr>
            <w:tcW w:w="5148" w:type="dxa"/>
            <w:shd w:val="clear" w:color="auto" w:fill="auto"/>
          </w:tcPr>
          <w:p w:rsidR="00991CE9" w:rsidRPr="008F3960" w:rsidRDefault="00991CE9" w:rsidP="000B4137">
            <w:r>
              <w:t xml:space="preserve"> </w:t>
            </w:r>
          </w:p>
          <w:p w:rsidR="00991CE9" w:rsidRPr="007F1348" w:rsidRDefault="00A01425" w:rsidP="00BA5919">
            <w:r>
              <w:t>TBA</w:t>
            </w:r>
            <w:r w:rsidR="00DF5EC8">
              <w:t xml:space="preserve"> – See Sakai Resource Folder</w:t>
            </w:r>
          </w:p>
        </w:tc>
      </w:tr>
      <w:tr w:rsidR="00B737E1" w:rsidRPr="007F1348" w:rsidTr="005A30B0">
        <w:tc>
          <w:tcPr>
            <w:tcW w:w="1098" w:type="dxa"/>
          </w:tcPr>
          <w:p w:rsidR="00B737E1" w:rsidRDefault="00B737E1" w:rsidP="00BA5919">
            <w:r>
              <w:t>Sept. 29</w:t>
            </w:r>
          </w:p>
        </w:tc>
        <w:tc>
          <w:tcPr>
            <w:tcW w:w="4770" w:type="dxa"/>
          </w:tcPr>
          <w:p w:rsidR="00B737E1" w:rsidRDefault="000723F0" w:rsidP="000723F0">
            <w:r>
              <w:rPr>
                <w:noProof/>
              </w:rPr>
              <w:drawing>
                <wp:inline distT="0" distB="0" distL="0" distR="0" wp14:anchorId="728A930E" wp14:editId="49387DAA">
                  <wp:extent cx="1639019" cy="1997177"/>
                  <wp:effectExtent l="0" t="0" r="0" b="3175"/>
                  <wp:docPr id="6" name="Picture 6" descr="https://fbcdn-sphotos-h-a.akamaihd.net/hphotos-ak-xpf1/t1.0-9/1470370_628837080506774_662696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t1.0-9/1470370_628837080506774_662696848_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9069" cy="1997238"/>
                          </a:xfrm>
                          <a:prstGeom prst="rect">
                            <a:avLst/>
                          </a:prstGeom>
                          <a:noFill/>
                          <a:ln>
                            <a:noFill/>
                          </a:ln>
                        </pic:spPr>
                      </pic:pic>
                    </a:graphicData>
                  </a:graphic>
                </wp:inline>
              </w:drawing>
            </w:r>
            <w:r w:rsidR="00F15260">
              <w:t>The Source Problem</w:t>
            </w:r>
          </w:p>
        </w:tc>
        <w:tc>
          <w:tcPr>
            <w:tcW w:w="5148" w:type="dxa"/>
          </w:tcPr>
          <w:p w:rsidR="00B737E1" w:rsidRDefault="00435350" w:rsidP="00BA5919">
            <w:r>
              <w:t>Patterson – Ch. 2</w:t>
            </w:r>
          </w:p>
          <w:p w:rsidR="00B3712C" w:rsidRPr="008F3960" w:rsidRDefault="00B3712C" w:rsidP="00BA5919">
            <w:r>
              <w:t>See Sakai Resource Folder for additional info</w:t>
            </w:r>
          </w:p>
        </w:tc>
      </w:tr>
      <w:tr w:rsidR="00991CE9" w:rsidRPr="007F1348" w:rsidTr="005A30B0">
        <w:tc>
          <w:tcPr>
            <w:tcW w:w="1098" w:type="dxa"/>
          </w:tcPr>
          <w:p w:rsidR="00991CE9" w:rsidRDefault="00991CE9" w:rsidP="00BA5919">
            <w:r>
              <w:t>Oct. 1</w:t>
            </w:r>
          </w:p>
          <w:p w:rsidR="00991CE9" w:rsidRDefault="00991CE9" w:rsidP="00BA5919"/>
          <w:p w:rsidR="00991CE9" w:rsidRPr="007A2C89" w:rsidRDefault="00991CE9" w:rsidP="00BA5919">
            <w:pPr>
              <w:rPr>
                <w:sz w:val="16"/>
                <w:szCs w:val="16"/>
              </w:rPr>
            </w:pPr>
          </w:p>
        </w:tc>
        <w:tc>
          <w:tcPr>
            <w:tcW w:w="4770" w:type="dxa"/>
            <w:shd w:val="clear" w:color="auto" w:fill="FDE9D9" w:themeFill="accent6" w:themeFillTint="33"/>
          </w:tcPr>
          <w:p w:rsidR="00033517" w:rsidRDefault="00033517" w:rsidP="00033517">
            <w:pPr>
              <w:rPr>
                <w:b/>
              </w:rPr>
            </w:pPr>
            <w:r>
              <w:rPr>
                <w:b/>
              </w:rPr>
              <w:t xml:space="preserve">Test # 1 </w:t>
            </w:r>
            <w:r w:rsidR="007E0F39">
              <w:rPr>
                <w:b/>
              </w:rPr>
              <w:t xml:space="preserve">– ewwwww </w:t>
            </w:r>
            <w:r w:rsidR="007E0F39" w:rsidRPr="007E0F39">
              <w:rPr>
                <w:b/>
              </w:rPr>
              <w:sym w:font="Wingdings" w:char="F04C"/>
            </w:r>
          </w:p>
          <w:p w:rsidR="00991CE9" w:rsidRPr="007F1348" w:rsidRDefault="00033517" w:rsidP="00033517">
            <w:r w:rsidRPr="00D71617">
              <w:rPr>
                <w:b/>
                <w:color w:val="FF0000"/>
              </w:rPr>
              <w:t>Bring a bubble sheet</w:t>
            </w:r>
          </w:p>
        </w:tc>
        <w:tc>
          <w:tcPr>
            <w:tcW w:w="5148" w:type="dxa"/>
          </w:tcPr>
          <w:p w:rsidR="00991CE9" w:rsidRPr="007F1348" w:rsidRDefault="00991CE9" w:rsidP="00BA5919">
            <w:r>
              <w:t xml:space="preserve"> </w:t>
            </w:r>
          </w:p>
        </w:tc>
      </w:tr>
      <w:tr w:rsidR="00033517" w:rsidRPr="007F1348" w:rsidTr="005A30B0">
        <w:tc>
          <w:tcPr>
            <w:tcW w:w="1098" w:type="dxa"/>
            <w:shd w:val="clear" w:color="auto" w:fill="EEECE1" w:themeFill="background2"/>
          </w:tcPr>
          <w:p w:rsidR="00033517" w:rsidRPr="007F1348" w:rsidRDefault="00033517" w:rsidP="006326E1"/>
        </w:tc>
        <w:tc>
          <w:tcPr>
            <w:tcW w:w="4770" w:type="dxa"/>
            <w:shd w:val="clear" w:color="auto" w:fill="EEECE1" w:themeFill="background2"/>
          </w:tcPr>
          <w:p w:rsidR="00827177" w:rsidRDefault="00827177" w:rsidP="006326E1">
            <w:pPr>
              <w:rPr>
                <w:b/>
              </w:rPr>
            </w:pPr>
          </w:p>
          <w:p w:rsidR="00033517" w:rsidRDefault="00033517" w:rsidP="006326E1">
            <w:pPr>
              <w:rPr>
                <w:b/>
              </w:rPr>
            </w:pPr>
            <w:r w:rsidRPr="00AC5D87">
              <w:rPr>
                <w:b/>
              </w:rPr>
              <w:t>M</w:t>
            </w:r>
            <w:r>
              <w:rPr>
                <w:b/>
              </w:rPr>
              <w:t>ODULE</w:t>
            </w:r>
            <w:r w:rsidRPr="00AC5D87">
              <w:rPr>
                <w:b/>
              </w:rPr>
              <w:t xml:space="preserve"> 2: </w:t>
            </w:r>
            <w:r>
              <w:rPr>
                <w:b/>
              </w:rPr>
              <w:t>Media as change makers</w:t>
            </w:r>
          </w:p>
          <w:p w:rsidR="00827177" w:rsidRPr="00D71617" w:rsidRDefault="00827177" w:rsidP="006326E1">
            <w:pPr>
              <w:rPr>
                <w:b/>
              </w:rPr>
            </w:pPr>
          </w:p>
        </w:tc>
        <w:tc>
          <w:tcPr>
            <w:tcW w:w="5148" w:type="dxa"/>
            <w:shd w:val="clear" w:color="auto" w:fill="EEECE1" w:themeFill="background2"/>
          </w:tcPr>
          <w:p w:rsidR="00033517" w:rsidRPr="007F1348" w:rsidRDefault="00033517" w:rsidP="006326E1"/>
        </w:tc>
      </w:tr>
      <w:tr w:rsidR="00991CE9" w:rsidRPr="007F1348" w:rsidTr="005A30B0">
        <w:tc>
          <w:tcPr>
            <w:tcW w:w="1098" w:type="dxa"/>
          </w:tcPr>
          <w:p w:rsidR="00991CE9" w:rsidRPr="007F1348" w:rsidRDefault="00991CE9" w:rsidP="00D71617">
            <w:r>
              <w:t>Oct. 6</w:t>
            </w:r>
          </w:p>
        </w:tc>
        <w:tc>
          <w:tcPr>
            <w:tcW w:w="4770" w:type="dxa"/>
          </w:tcPr>
          <w:p w:rsidR="00991CE9" w:rsidRPr="00033517" w:rsidRDefault="00033517" w:rsidP="00BA5919">
            <w:pPr>
              <w:rPr>
                <w:i/>
              </w:rPr>
            </w:pPr>
            <w:r w:rsidRPr="00033517">
              <w:rPr>
                <w:i/>
              </w:rPr>
              <w:t>How we present messages – the role of framing, frame sponsorship</w:t>
            </w:r>
          </w:p>
          <w:p w:rsidR="00033517" w:rsidRPr="00033517" w:rsidRDefault="00033517" w:rsidP="00BA5919"/>
        </w:tc>
        <w:tc>
          <w:tcPr>
            <w:tcW w:w="5148" w:type="dxa"/>
          </w:tcPr>
          <w:p w:rsidR="00DF5EC8" w:rsidRDefault="00DF5EC8" w:rsidP="00033517">
            <w:r w:rsidRPr="00DF5EC8">
              <w:rPr>
                <w:b/>
              </w:rPr>
              <w:t>Reading</w:t>
            </w:r>
            <w:r>
              <w:t xml:space="preserve">: </w:t>
            </w:r>
          </w:p>
          <w:p w:rsidR="00033517" w:rsidRDefault="00DF5EC8" w:rsidP="00033517">
            <w:pPr>
              <w:rPr>
                <w:rFonts w:eastAsia="Times New Roman" w:cs="Arial"/>
                <w:color w:val="000000"/>
              </w:rPr>
            </w:pPr>
            <w:r>
              <w:t>▪</w:t>
            </w:r>
            <w:r w:rsidR="00033517">
              <w:t>Patterson – Ch. 3 and 4</w:t>
            </w:r>
          </w:p>
          <w:p w:rsidR="00991CE9" w:rsidRPr="007F1348" w:rsidRDefault="00991CE9" w:rsidP="00BA5919"/>
        </w:tc>
      </w:tr>
      <w:tr w:rsidR="00991CE9" w:rsidRPr="007F1348" w:rsidTr="008F7C8A">
        <w:tc>
          <w:tcPr>
            <w:tcW w:w="1098" w:type="dxa"/>
          </w:tcPr>
          <w:p w:rsidR="00991CE9" w:rsidRPr="008F3960" w:rsidRDefault="00991CE9" w:rsidP="00D71617">
            <w:r>
              <w:t>Oct. 8</w:t>
            </w:r>
          </w:p>
          <w:p w:rsidR="00991CE9" w:rsidRPr="007A2C89" w:rsidRDefault="00991CE9" w:rsidP="00BA5919">
            <w:pPr>
              <w:rPr>
                <w:sz w:val="16"/>
                <w:szCs w:val="16"/>
              </w:rPr>
            </w:pPr>
          </w:p>
        </w:tc>
        <w:tc>
          <w:tcPr>
            <w:tcW w:w="4770" w:type="dxa"/>
          </w:tcPr>
          <w:p w:rsidR="00033517" w:rsidRPr="00111439" w:rsidRDefault="00991CE9" w:rsidP="003D12DC">
            <w:r w:rsidRPr="00033517">
              <w:rPr>
                <w:i/>
              </w:rPr>
              <w:t>las Abuelas</w:t>
            </w:r>
            <w:r w:rsidR="00111439">
              <w:t xml:space="preserve"> – Presented by Prof. Charlie Tuggle</w:t>
            </w:r>
          </w:p>
          <w:p w:rsidR="00111439" w:rsidRDefault="0001544E" w:rsidP="003D12DC">
            <w:hyperlink r:id="rId37" w:history="1">
              <w:r w:rsidR="00111439" w:rsidRPr="00504AB3">
                <w:rPr>
                  <w:rStyle w:val="Hyperlink"/>
                </w:rPr>
                <w:t>http://www.jomc.unc.edu/directory/faculty/ca-tuggle</w:t>
              </w:r>
            </w:hyperlink>
            <w:r w:rsidR="00111439">
              <w:t xml:space="preserve"> </w:t>
            </w:r>
          </w:p>
          <w:p w:rsidR="00565550" w:rsidRPr="007F1348" w:rsidRDefault="00565550" w:rsidP="003D12DC"/>
        </w:tc>
        <w:tc>
          <w:tcPr>
            <w:tcW w:w="5148" w:type="dxa"/>
            <w:shd w:val="clear" w:color="auto" w:fill="auto"/>
          </w:tcPr>
          <w:p w:rsidR="00991CE9" w:rsidRDefault="00BC1D23" w:rsidP="00BA5919">
            <w:r w:rsidRPr="00BC1D23">
              <w:rPr>
                <w:b/>
              </w:rPr>
              <w:t>Reading</w:t>
            </w:r>
            <w:r>
              <w:t>:</w:t>
            </w:r>
          </w:p>
          <w:p w:rsidR="00BC1D23" w:rsidRDefault="00BC1D23" w:rsidP="00BA5919">
            <w:r>
              <w:t xml:space="preserve">▪ </w:t>
            </w:r>
            <w:r>
              <w:rPr>
                <w:i/>
              </w:rPr>
              <w:t>UNC’s Charlie Tuggle to join Jimmy Carter on human rights panel</w:t>
            </w:r>
            <w:r>
              <w:t xml:space="preserve"> </w:t>
            </w:r>
            <w:hyperlink r:id="rId38" w:history="1">
              <w:r w:rsidRPr="00EE7AE2">
                <w:rPr>
                  <w:rStyle w:val="Hyperlink"/>
                </w:rPr>
                <w:t>http://chapelboro.com/news/unc/uncs-charlie-tuggle-join-jimmy-carter-human-rights-panel/</w:t>
              </w:r>
            </w:hyperlink>
          </w:p>
          <w:p w:rsidR="00BC1D23" w:rsidRDefault="00BC1D23" w:rsidP="00BA5919">
            <w:r>
              <w:t xml:space="preserve"> </w:t>
            </w:r>
          </w:p>
          <w:p w:rsidR="008F7C8A" w:rsidRDefault="008F7C8A" w:rsidP="00BA5919">
            <w:r>
              <w:t>Other TBD – See Sakai Resources Folder</w:t>
            </w:r>
          </w:p>
          <w:p w:rsidR="008F7C8A" w:rsidRPr="00BC1D23" w:rsidRDefault="008F7C8A" w:rsidP="00BA5919"/>
        </w:tc>
      </w:tr>
      <w:tr w:rsidR="00991CE9" w:rsidRPr="007F1348" w:rsidTr="005A30B0">
        <w:tc>
          <w:tcPr>
            <w:tcW w:w="1098" w:type="dxa"/>
          </w:tcPr>
          <w:p w:rsidR="00991CE9" w:rsidRDefault="00991CE9" w:rsidP="00827A4D">
            <w:r>
              <w:t>Oct. 13</w:t>
            </w:r>
          </w:p>
          <w:p w:rsidR="00991CE9" w:rsidRDefault="00991CE9" w:rsidP="00827A4D"/>
          <w:p w:rsidR="00991CE9" w:rsidRPr="007A2C89" w:rsidRDefault="00991CE9" w:rsidP="00827A4D">
            <w:pPr>
              <w:rPr>
                <w:sz w:val="16"/>
                <w:szCs w:val="16"/>
              </w:rPr>
            </w:pPr>
          </w:p>
        </w:tc>
        <w:tc>
          <w:tcPr>
            <w:tcW w:w="4770" w:type="dxa"/>
          </w:tcPr>
          <w:p w:rsidR="00991CE9" w:rsidRPr="00E16C5A" w:rsidRDefault="00033517" w:rsidP="00991CE9">
            <w:pPr>
              <w:rPr>
                <w:color w:val="000000"/>
              </w:rPr>
            </w:pPr>
            <w:r w:rsidRPr="00033517">
              <w:rPr>
                <w:i/>
              </w:rPr>
              <w:t xml:space="preserve">The </w:t>
            </w:r>
            <w:r w:rsidR="00D5588E" w:rsidRPr="00033517">
              <w:rPr>
                <w:i/>
                <w:color w:val="000000"/>
              </w:rPr>
              <w:t>Irina Project</w:t>
            </w:r>
            <w:r w:rsidR="00E16C5A">
              <w:rPr>
                <w:color w:val="000000"/>
              </w:rPr>
              <w:t xml:space="preserve"> – Presented by Prof. Anne Johnston </w:t>
            </w:r>
          </w:p>
          <w:p w:rsidR="00D27D0D" w:rsidRDefault="0001544E" w:rsidP="00991CE9">
            <w:pPr>
              <w:rPr>
                <w:color w:val="000000"/>
              </w:rPr>
            </w:pPr>
            <w:hyperlink r:id="rId39" w:history="1">
              <w:r w:rsidR="00E16C5A" w:rsidRPr="00E16C5A">
                <w:rPr>
                  <w:rStyle w:val="Hyperlink"/>
                </w:rPr>
                <w:t>http://www.jomc.unc.edu/directory/faculty/anne-m-johnston</w:t>
              </w:r>
            </w:hyperlink>
            <w:r w:rsidR="00E16C5A" w:rsidRPr="00E16C5A">
              <w:rPr>
                <w:color w:val="000000"/>
              </w:rPr>
              <w:t xml:space="preserve"> </w:t>
            </w:r>
          </w:p>
          <w:p w:rsidR="00BF6C88" w:rsidRPr="00E16C5A" w:rsidRDefault="00BF6C88" w:rsidP="00991CE9">
            <w:pPr>
              <w:rPr>
                <w:color w:val="000000"/>
              </w:rPr>
            </w:pPr>
          </w:p>
          <w:p w:rsidR="00565550" w:rsidRPr="00033517" w:rsidRDefault="00565550" w:rsidP="008F7C8A">
            <w:pPr>
              <w:rPr>
                <w:color w:val="000000"/>
              </w:rPr>
            </w:pPr>
          </w:p>
        </w:tc>
        <w:tc>
          <w:tcPr>
            <w:tcW w:w="5148" w:type="dxa"/>
          </w:tcPr>
          <w:p w:rsidR="00575C29" w:rsidRPr="00575C29" w:rsidRDefault="00575C29" w:rsidP="00BA5919">
            <w:pPr>
              <w:rPr>
                <w:rFonts w:eastAsia="Times New Roman" w:cs="Times New Roman"/>
                <w:bCs/>
                <w:kern w:val="36"/>
              </w:rPr>
            </w:pPr>
            <w:r w:rsidRPr="00DF5EC8">
              <w:rPr>
                <w:rFonts w:eastAsia="Times New Roman" w:cs="Times New Roman"/>
                <w:b/>
                <w:bCs/>
                <w:kern w:val="36"/>
              </w:rPr>
              <w:t>Reading</w:t>
            </w:r>
            <w:r>
              <w:rPr>
                <w:rFonts w:eastAsia="Times New Roman" w:cs="Times New Roman"/>
                <w:bCs/>
                <w:kern w:val="36"/>
              </w:rPr>
              <w:t xml:space="preserve">: </w:t>
            </w:r>
          </w:p>
          <w:p w:rsidR="00991CE9" w:rsidRPr="0017140C" w:rsidRDefault="00565550" w:rsidP="00BA5919">
            <w:pPr>
              <w:rPr>
                <w:rFonts w:eastAsia="Times New Roman" w:cs="Times New Roman"/>
                <w:bCs/>
                <w:kern w:val="36"/>
              </w:rPr>
            </w:pPr>
            <w:r>
              <w:rPr>
                <w:rFonts w:eastAsia="Times New Roman" w:cs="Times New Roman"/>
                <w:bCs/>
                <w:i/>
                <w:kern w:val="36"/>
              </w:rPr>
              <w:t xml:space="preserve">▪ </w:t>
            </w:r>
            <w:r w:rsidR="0007104F">
              <w:rPr>
                <w:rFonts w:eastAsia="Times New Roman" w:cs="Times New Roman"/>
                <w:bCs/>
                <w:i/>
                <w:kern w:val="36"/>
              </w:rPr>
              <w:t xml:space="preserve">Covering sex trafficking: Journalists can do better </w:t>
            </w:r>
            <w:hyperlink r:id="rId40" w:history="1">
              <w:r w:rsidR="00227E14">
                <w:rPr>
                  <w:rStyle w:val="Hyperlink"/>
                  <w:rFonts w:eastAsia="Times New Roman"/>
                  <w:sz w:val="21"/>
                  <w:szCs w:val="21"/>
                </w:rPr>
                <w:t>http://www.cjr.org/behind_the_news/covering_sex_trafficking_journ.php</w:t>
              </w:r>
            </w:hyperlink>
            <w:r w:rsidR="00227E14">
              <w:rPr>
                <w:rFonts w:eastAsia="Times New Roman"/>
                <w:color w:val="000000"/>
                <w:sz w:val="21"/>
                <w:szCs w:val="21"/>
              </w:rPr>
              <w:t xml:space="preserve">  </w:t>
            </w:r>
            <w:r w:rsidR="0007104F">
              <w:rPr>
                <w:rFonts w:eastAsia="Times New Roman" w:cs="Times New Roman"/>
                <w:bCs/>
                <w:i/>
                <w:kern w:val="36"/>
              </w:rPr>
              <w:t xml:space="preserve"> </w:t>
            </w:r>
            <w:r w:rsidR="0017140C">
              <w:rPr>
                <w:rFonts w:eastAsia="Times New Roman" w:cs="Times New Roman"/>
                <w:bCs/>
                <w:kern w:val="36"/>
              </w:rPr>
              <w:t>(also in Sakai)</w:t>
            </w:r>
          </w:p>
          <w:p w:rsidR="008F7C8A" w:rsidRPr="00BC1D23" w:rsidRDefault="0007104F" w:rsidP="0007104F">
            <w:pPr>
              <w:rPr>
                <w:rFonts w:eastAsia="Times New Roman" w:cs="Times New Roman"/>
                <w:bCs/>
                <w:kern w:val="36"/>
              </w:rPr>
            </w:pPr>
            <w:r>
              <w:rPr>
                <w:rFonts w:eastAsia="Times New Roman" w:cs="Times New Roman"/>
                <w:bCs/>
                <w:i/>
                <w:kern w:val="36"/>
              </w:rPr>
              <w:t xml:space="preserve">▪Framing an emerging issue: How US print and broadcast news media covered sex trafficking, 2008-2012. </w:t>
            </w:r>
            <w:r>
              <w:rPr>
                <w:rFonts w:eastAsia="Times New Roman" w:cs="Times New Roman"/>
                <w:bCs/>
                <w:kern w:val="36"/>
              </w:rPr>
              <w:t>(Sakai- Resources folder)</w:t>
            </w:r>
          </w:p>
        </w:tc>
      </w:tr>
      <w:tr w:rsidR="006A66EE" w:rsidTr="0055659E">
        <w:tc>
          <w:tcPr>
            <w:tcW w:w="1098" w:type="dxa"/>
            <w:shd w:val="clear" w:color="auto" w:fill="EEECE1" w:themeFill="background2"/>
          </w:tcPr>
          <w:p w:rsidR="006A66EE" w:rsidRDefault="006A66EE" w:rsidP="0055659E">
            <w:pPr>
              <w:jc w:val="center"/>
              <w:rPr>
                <w:b/>
              </w:rPr>
            </w:pPr>
            <w:r>
              <w:rPr>
                <w:b/>
              </w:rPr>
              <w:lastRenderedPageBreak/>
              <w:t>Date</w:t>
            </w:r>
          </w:p>
        </w:tc>
        <w:tc>
          <w:tcPr>
            <w:tcW w:w="4770" w:type="dxa"/>
            <w:shd w:val="clear" w:color="auto" w:fill="EEECE1" w:themeFill="background2"/>
          </w:tcPr>
          <w:p w:rsidR="006A66EE" w:rsidRDefault="006A66EE" w:rsidP="0055659E">
            <w:pPr>
              <w:jc w:val="center"/>
              <w:rPr>
                <w:b/>
              </w:rPr>
            </w:pPr>
            <w:r>
              <w:rPr>
                <w:b/>
              </w:rPr>
              <w:t>Today’s Lead</w:t>
            </w:r>
          </w:p>
        </w:tc>
        <w:tc>
          <w:tcPr>
            <w:tcW w:w="5148" w:type="dxa"/>
            <w:shd w:val="clear" w:color="auto" w:fill="EEECE1" w:themeFill="background2"/>
          </w:tcPr>
          <w:p w:rsidR="006A66EE" w:rsidRDefault="006A66EE" w:rsidP="0055659E">
            <w:pPr>
              <w:jc w:val="center"/>
              <w:rPr>
                <w:b/>
              </w:rPr>
            </w:pPr>
            <w:r>
              <w:rPr>
                <w:b/>
              </w:rPr>
              <w:t>Assignments</w:t>
            </w:r>
          </w:p>
        </w:tc>
      </w:tr>
      <w:tr w:rsidR="00991CE9" w:rsidRPr="00827A4D" w:rsidTr="005A30B0">
        <w:tc>
          <w:tcPr>
            <w:tcW w:w="1098" w:type="dxa"/>
            <w:shd w:val="clear" w:color="auto" w:fill="F2DBDB" w:themeFill="accent2" w:themeFillTint="33"/>
          </w:tcPr>
          <w:p w:rsidR="000723F0" w:rsidRDefault="000723F0" w:rsidP="00827A4D">
            <w:pPr>
              <w:rPr>
                <w:color w:val="5F497A" w:themeColor="accent4" w:themeShade="BF"/>
              </w:rPr>
            </w:pPr>
          </w:p>
          <w:p w:rsidR="00991CE9" w:rsidRPr="00827A4D" w:rsidRDefault="00991CE9" w:rsidP="00827A4D">
            <w:pPr>
              <w:rPr>
                <w:color w:val="5F497A" w:themeColor="accent4" w:themeShade="BF"/>
                <w:highlight w:val="yellow"/>
              </w:rPr>
            </w:pPr>
            <w:r>
              <w:rPr>
                <w:color w:val="5F497A" w:themeColor="accent4" w:themeShade="BF"/>
              </w:rPr>
              <w:t>Oct. 15</w:t>
            </w:r>
            <w:r w:rsidRPr="00827A4D">
              <w:rPr>
                <w:color w:val="5F497A" w:themeColor="accent4" w:themeShade="BF"/>
              </w:rPr>
              <w:t xml:space="preserve"> </w:t>
            </w:r>
          </w:p>
        </w:tc>
        <w:tc>
          <w:tcPr>
            <w:tcW w:w="4770" w:type="dxa"/>
            <w:shd w:val="clear" w:color="auto" w:fill="F2DBDB" w:themeFill="accent2" w:themeFillTint="33"/>
          </w:tcPr>
          <w:p w:rsidR="00565550" w:rsidRDefault="00565550" w:rsidP="00827A4D">
            <w:pPr>
              <w:rPr>
                <w:b/>
                <w:color w:val="5F497A" w:themeColor="accent4" w:themeShade="BF"/>
              </w:rPr>
            </w:pPr>
          </w:p>
          <w:p w:rsidR="00991CE9" w:rsidRPr="00710D45" w:rsidRDefault="00991CE9" w:rsidP="00827A4D">
            <w:pPr>
              <w:rPr>
                <w:b/>
                <w:color w:val="5F497A" w:themeColor="accent4" w:themeShade="BF"/>
                <w:sz w:val="28"/>
              </w:rPr>
            </w:pPr>
            <w:r w:rsidRPr="00710D45">
              <w:rPr>
                <w:b/>
                <w:color w:val="5F497A" w:themeColor="accent4" w:themeShade="BF"/>
                <w:sz w:val="28"/>
              </w:rPr>
              <w:t>No class. Fall break – yay!</w:t>
            </w:r>
          </w:p>
          <w:p w:rsidR="00710D45" w:rsidRPr="00710D45" w:rsidRDefault="00710D45" w:rsidP="00827A4D">
            <w:pPr>
              <w:rPr>
                <w:b/>
                <w:color w:val="5F497A" w:themeColor="accent4" w:themeShade="BF"/>
                <w:sz w:val="28"/>
              </w:rPr>
            </w:pPr>
          </w:p>
          <w:p w:rsidR="00710D45" w:rsidRPr="00710D45" w:rsidRDefault="00710D45" w:rsidP="00827A4D">
            <w:pPr>
              <w:rPr>
                <w:color w:val="5F497A" w:themeColor="accent4" w:themeShade="BF"/>
                <w:sz w:val="28"/>
              </w:rPr>
            </w:pPr>
            <w:r w:rsidRPr="00710D45">
              <w:rPr>
                <w:b/>
                <w:color w:val="5F497A" w:themeColor="accent4" w:themeShade="BF"/>
                <w:sz w:val="28"/>
              </w:rPr>
              <w:t>Fall Break begins at 5 pm today</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782"/>
              <w:gridCol w:w="1355"/>
            </w:tblGrid>
            <w:tr w:rsidR="00991CE9" w:rsidRPr="006D737D" w:rsidTr="00710D45">
              <w:trPr>
                <w:tblCellSpacing w:w="15" w:type="dxa"/>
              </w:trPr>
              <w:tc>
                <w:tcPr>
                  <w:tcW w:w="2737" w:type="dxa"/>
                  <w:vAlign w:val="center"/>
                </w:tcPr>
                <w:p w:rsidR="00991CE9" w:rsidRPr="006D737D" w:rsidRDefault="00991CE9" w:rsidP="00D76F7F">
                  <w:pPr>
                    <w:spacing w:after="0" w:line="240" w:lineRule="auto"/>
                    <w:rPr>
                      <w:rFonts w:eastAsia="Times New Roman" w:cs="Times New Roman"/>
                    </w:rPr>
                  </w:pPr>
                </w:p>
              </w:tc>
              <w:tc>
                <w:tcPr>
                  <w:tcW w:w="1310" w:type="dxa"/>
                  <w:vAlign w:val="center"/>
                </w:tcPr>
                <w:p w:rsidR="00991CE9" w:rsidRPr="006D737D" w:rsidRDefault="00991CE9" w:rsidP="00D76F7F">
                  <w:pPr>
                    <w:spacing w:after="0" w:line="240" w:lineRule="auto"/>
                    <w:jc w:val="center"/>
                    <w:rPr>
                      <w:rFonts w:eastAsia="Times New Roman" w:cs="Times New Roman"/>
                    </w:rPr>
                  </w:pPr>
                </w:p>
              </w:tc>
            </w:tr>
            <w:tr w:rsidR="00565550" w:rsidRPr="006D737D" w:rsidTr="001532AE">
              <w:trPr>
                <w:tblCellSpacing w:w="15" w:type="dxa"/>
              </w:trPr>
              <w:tc>
                <w:tcPr>
                  <w:tcW w:w="2737" w:type="dxa"/>
                  <w:vAlign w:val="center"/>
                </w:tcPr>
                <w:p w:rsidR="00565550" w:rsidRPr="006D737D" w:rsidRDefault="00565550" w:rsidP="00D76F7F">
                  <w:pPr>
                    <w:spacing w:after="0" w:line="240" w:lineRule="auto"/>
                    <w:rPr>
                      <w:rFonts w:eastAsia="Times New Roman" w:cs="Times New Roman"/>
                    </w:rPr>
                  </w:pPr>
                </w:p>
              </w:tc>
              <w:tc>
                <w:tcPr>
                  <w:tcW w:w="1310" w:type="dxa"/>
                  <w:vAlign w:val="center"/>
                </w:tcPr>
                <w:p w:rsidR="00565550" w:rsidRPr="006D737D" w:rsidRDefault="00565550" w:rsidP="00D76F7F">
                  <w:pPr>
                    <w:spacing w:after="0" w:line="240" w:lineRule="auto"/>
                    <w:jc w:val="center"/>
                    <w:rPr>
                      <w:rFonts w:eastAsia="Times New Roman" w:cs="Times New Roman"/>
                    </w:rPr>
                  </w:pPr>
                </w:p>
              </w:tc>
            </w:tr>
          </w:tbl>
          <w:p w:rsidR="00991CE9" w:rsidRPr="00827A4D" w:rsidRDefault="00991CE9" w:rsidP="00BA5919">
            <w:pPr>
              <w:rPr>
                <w:color w:val="5F497A" w:themeColor="accent4" w:themeShade="BF"/>
                <w:highlight w:val="yellow"/>
              </w:rPr>
            </w:pPr>
          </w:p>
        </w:tc>
        <w:tc>
          <w:tcPr>
            <w:tcW w:w="5148" w:type="dxa"/>
            <w:shd w:val="clear" w:color="auto" w:fill="F2DBDB" w:themeFill="accent2" w:themeFillTint="33"/>
          </w:tcPr>
          <w:p w:rsidR="005A30B0" w:rsidRPr="00827A4D" w:rsidRDefault="00710D45" w:rsidP="00710D45">
            <w:pPr>
              <w:jc w:val="center"/>
              <w:rPr>
                <w:color w:val="5F497A" w:themeColor="accent4" w:themeShade="BF"/>
                <w:highlight w:val="yellow"/>
              </w:rPr>
            </w:pPr>
            <w:r>
              <w:rPr>
                <w:noProof/>
              </w:rPr>
              <w:drawing>
                <wp:inline distT="0" distB="0" distL="0" distR="0" wp14:anchorId="3FB571FE" wp14:editId="2EE30460">
                  <wp:extent cx="1889185" cy="1419768"/>
                  <wp:effectExtent l="0" t="0" r="0" b="9525"/>
                  <wp:docPr id="7" name="Picture 7" descr="http://westpointpost.com/wp-content/uploads/2012/10/Happy-Fall-Yall7-306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stpointpost.com/wp-content/uploads/2012/10/Happy-Fall-Yall7-306x23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9423" cy="1419947"/>
                          </a:xfrm>
                          <a:prstGeom prst="rect">
                            <a:avLst/>
                          </a:prstGeom>
                          <a:noFill/>
                          <a:ln>
                            <a:noFill/>
                          </a:ln>
                        </pic:spPr>
                      </pic:pic>
                    </a:graphicData>
                  </a:graphic>
                </wp:inline>
              </w:drawing>
            </w:r>
          </w:p>
        </w:tc>
      </w:tr>
      <w:tr w:rsidR="00991CE9" w:rsidRPr="007F1348" w:rsidTr="00827177">
        <w:tc>
          <w:tcPr>
            <w:tcW w:w="1098" w:type="dxa"/>
          </w:tcPr>
          <w:p w:rsidR="00991CE9" w:rsidRDefault="00991CE9" w:rsidP="00827A4D">
            <w:r>
              <w:t>Oct. 20</w:t>
            </w:r>
          </w:p>
          <w:p w:rsidR="00991CE9" w:rsidRDefault="00991CE9" w:rsidP="00827A4D"/>
          <w:p w:rsidR="00991CE9" w:rsidRPr="007A2C89" w:rsidRDefault="00991CE9" w:rsidP="00827A4D">
            <w:pPr>
              <w:rPr>
                <w:sz w:val="16"/>
                <w:szCs w:val="16"/>
                <w:highlight w:val="yellow"/>
              </w:rPr>
            </w:pPr>
          </w:p>
        </w:tc>
        <w:tc>
          <w:tcPr>
            <w:tcW w:w="4770" w:type="dxa"/>
          </w:tcPr>
          <w:p w:rsidR="00991CE9" w:rsidRDefault="00991CE9" w:rsidP="00827A4D">
            <w:pPr>
              <w:rPr>
                <w:rFonts w:eastAsia="Times New Roman" w:cs="Arial"/>
                <w:color w:val="000000"/>
              </w:rPr>
            </w:pPr>
            <w:r>
              <w:rPr>
                <w:rFonts w:eastAsia="Times New Roman" w:cs="Arial"/>
                <w:color w:val="000000"/>
              </w:rPr>
              <w:t>Bummer! Back to class…</w:t>
            </w:r>
          </w:p>
          <w:p w:rsidR="00435350" w:rsidRDefault="00435350" w:rsidP="00827A4D">
            <w:pPr>
              <w:rPr>
                <w:rFonts w:eastAsia="Times New Roman" w:cs="Arial"/>
                <w:color w:val="000000"/>
              </w:rPr>
            </w:pPr>
          </w:p>
          <w:p w:rsidR="00991CE9" w:rsidRDefault="00991CE9" w:rsidP="00827A4D">
            <w:pPr>
              <w:rPr>
                <w:rFonts w:eastAsia="Times New Roman" w:cs="Arial"/>
                <w:i/>
                <w:color w:val="000000"/>
              </w:rPr>
            </w:pPr>
            <w:r w:rsidRPr="00A51D3B">
              <w:rPr>
                <w:rFonts w:eastAsia="Times New Roman" w:cs="Arial"/>
                <w:i/>
                <w:color w:val="000000"/>
              </w:rPr>
              <w:t xml:space="preserve">Understanding news with interactive storytelling -- Gaming, social networks and data visualization </w:t>
            </w:r>
          </w:p>
          <w:p w:rsidR="00A51D3B" w:rsidRDefault="00E16C5A" w:rsidP="00A51D3B">
            <w:pPr>
              <w:rPr>
                <w:rFonts w:eastAsia="Times New Roman" w:cs="Arial"/>
                <w:color w:val="000000"/>
              </w:rPr>
            </w:pPr>
            <w:r>
              <w:rPr>
                <w:rFonts w:eastAsia="Times New Roman" w:cs="Arial"/>
                <w:color w:val="000000"/>
              </w:rPr>
              <w:t xml:space="preserve">Presented by </w:t>
            </w:r>
            <w:r w:rsidR="00A51D3B">
              <w:rPr>
                <w:rFonts w:eastAsia="Times New Roman" w:cs="Arial"/>
                <w:color w:val="000000"/>
              </w:rPr>
              <w:t>Steven King</w:t>
            </w:r>
            <w:r>
              <w:rPr>
                <w:rFonts w:eastAsia="Times New Roman" w:cs="Arial"/>
                <w:color w:val="000000"/>
              </w:rPr>
              <w:t xml:space="preserve"> (the other one…) </w:t>
            </w:r>
            <w:hyperlink r:id="rId42" w:history="1">
              <w:r w:rsidRPr="00504AB3">
                <w:rPr>
                  <w:rStyle w:val="Hyperlink"/>
                  <w:rFonts w:eastAsia="Times New Roman" w:cs="Arial"/>
                </w:rPr>
                <w:t>http://www.jomc.unc.edu/directory/faculty/steven-king</w:t>
              </w:r>
            </w:hyperlink>
            <w:r>
              <w:rPr>
                <w:rFonts w:eastAsia="Times New Roman" w:cs="Arial"/>
                <w:color w:val="000000"/>
              </w:rPr>
              <w:t xml:space="preserve"> </w:t>
            </w:r>
          </w:p>
          <w:p w:rsidR="00A51D3B" w:rsidRPr="00A51D3B" w:rsidRDefault="00A51D3B" w:rsidP="00A51D3B">
            <w:pPr>
              <w:rPr>
                <w:i/>
                <w:color w:val="000000"/>
                <w:highlight w:val="yellow"/>
              </w:rPr>
            </w:pPr>
          </w:p>
        </w:tc>
        <w:tc>
          <w:tcPr>
            <w:tcW w:w="5148" w:type="dxa"/>
            <w:shd w:val="clear" w:color="auto" w:fill="auto"/>
          </w:tcPr>
          <w:p w:rsidR="00991CE9" w:rsidRDefault="00991CE9" w:rsidP="00827A4D">
            <w:pPr>
              <w:rPr>
                <w:highlight w:val="yellow"/>
              </w:rPr>
            </w:pPr>
            <w:r>
              <w:t xml:space="preserve"> </w:t>
            </w:r>
            <w:r w:rsidR="00565550">
              <w:t>TBD</w:t>
            </w:r>
            <w:r w:rsidR="00DF5EC8">
              <w:t xml:space="preserve"> – see Sakai Resource Folder</w:t>
            </w:r>
          </w:p>
        </w:tc>
      </w:tr>
      <w:tr w:rsidR="00991CE9" w:rsidRPr="007F1348" w:rsidTr="00A23D09">
        <w:tc>
          <w:tcPr>
            <w:tcW w:w="1098" w:type="dxa"/>
          </w:tcPr>
          <w:p w:rsidR="00991CE9" w:rsidRDefault="00991CE9" w:rsidP="00827A4D">
            <w:r>
              <w:t>Oct. 22</w:t>
            </w:r>
          </w:p>
          <w:p w:rsidR="00991CE9" w:rsidRDefault="00991CE9" w:rsidP="00827A4D"/>
          <w:p w:rsidR="00991CE9" w:rsidRPr="007A2C89" w:rsidRDefault="00991CE9" w:rsidP="00827A4D">
            <w:pPr>
              <w:rPr>
                <w:sz w:val="16"/>
                <w:szCs w:val="16"/>
                <w:highlight w:val="yellow"/>
              </w:rPr>
            </w:pPr>
          </w:p>
        </w:tc>
        <w:tc>
          <w:tcPr>
            <w:tcW w:w="4770" w:type="dxa"/>
          </w:tcPr>
          <w:p w:rsidR="00A51D3B" w:rsidRDefault="00A51D3B" w:rsidP="00A51D3B">
            <w:r w:rsidRPr="00A51D3B">
              <w:rPr>
                <w:i/>
              </w:rPr>
              <w:t>Early 1900s public relations campaigns against child labor</w:t>
            </w:r>
            <w:r>
              <w:t xml:space="preserve"> </w:t>
            </w:r>
            <w:r w:rsidR="00E16C5A">
              <w:t>– Presented by Prof. Dulcie Straughan</w:t>
            </w:r>
          </w:p>
          <w:p w:rsidR="00E16C5A" w:rsidRDefault="0001544E" w:rsidP="00A51D3B">
            <w:pPr>
              <w:rPr>
                <w:color w:val="000000"/>
              </w:rPr>
            </w:pPr>
            <w:hyperlink r:id="rId43" w:history="1">
              <w:r w:rsidR="00E16C5A" w:rsidRPr="00504AB3">
                <w:rPr>
                  <w:rStyle w:val="Hyperlink"/>
                </w:rPr>
                <w:t>http://www.jomc.unc.edu/directory/faculty/dulcie-straughan</w:t>
              </w:r>
            </w:hyperlink>
            <w:r w:rsidR="00E16C5A">
              <w:rPr>
                <w:color w:val="000000"/>
              </w:rPr>
              <w:t xml:space="preserve"> </w:t>
            </w:r>
          </w:p>
          <w:p w:rsidR="00710D45" w:rsidRPr="008F3960" w:rsidRDefault="00710D45" w:rsidP="00A51D3B">
            <w:pPr>
              <w:rPr>
                <w:color w:val="000000"/>
                <w:highlight w:val="yellow"/>
              </w:rPr>
            </w:pPr>
          </w:p>
        </w:tc>
        <w:tc>
          <w:tcPr>
            <w:tcW w:w="5148" w:type="dxa"/>
            <w:shd w:val="clear" w:color="auto" w:fill="auto"/>
          </w:tcPr>
          <w:p w:rsidR="00BC1D23" w:rsidRDefault="00BC1D23" w:rsidP="00BA5919">
            <w:r w:rsidRPr="00BC1D23">
              <w:rPr>
                <w:b/>
              </w:rPr>
              <w:t>Readings</w:t>
            </w:r>
            <w:r>
              <w:t xml:space="preserve">: </w:t>
            </w:r>
            <w:r w:rsidR="00991CE9">
              <w:t xml:space="preserve"> </w:t>
            </w:r>
          </w:p>
          <w:p w:rsidR="00991CE9" w:rsidRDefault="00BC1D23" w:rsidP="00BA5919">
            <w:r>
              <w:t xml:space="preserve">▪ </w:t>
            </w:r>
            <w:r w:rsidR="00A51D3B">
              <w:t>Patterson – Ch. 5</w:t>
            </w:r>
          </w:p>
          <w:p w:rsidR="00A71A37" w:rsidRDefault="00BC1D23" w:rsidP="00BA5919">
            <w:pPr>
              <w:rPr>
                <w:highlight w:val="yellow"/>
              </w:rPr>
            </w:pPr>
            <w:r>
              <w:rPr>
                <w:i/>
              </w:rPr>
              <w:t xml:space="preserve">▪ </w:t>
            </w:r>
            <w:r w:rsidR="00A71A37" w:rsidRPr="006F0D14">
              <w:rPr>
                <w:i/>
              </w:rPr>
              <w:t>What is public relations?</w:t>
            </w:r>
            <w:r w:rsidR="00A71A37">
              <w:t xml:space="preserve">  (Sakai – Resources folder)</w:t>
            </w:r>
          </w:p>
        </w:tc>
      </w:tr>
      <w:tr w:rsidR="00991CE9" w:rsidRPr="007F1348" w:rsidTr="00827177">
        <w:tc>
          <w:tcPr>
            <w:tcW w:w="1098" w:type="dxa"/>
          </w:tcPr>
          <w:p w:rsidR="00991CE9" w:rsidRDefault="00991CE9" w:rsidP="00827A4D">
            <w:r>
              <w:t>Oct. 27</w:t>
            </w:r>
          </w:p>
          <w:p w:rsidR="00991CE9" w:rsidRDefault="00991CE9" w:rsidP="00827A4D"/>
          <w:p w:rsidR="00991CE9" w:rsidRPr="007A2C89" w:rsidRDefault="00991CE9" w:rsidP="00827A4D">
            <w:pPr>
              <w:rPr>
                <w:sz w:val="16"/>
                <w:szCs w:val="16"/>
                <w:highlight w:val="yellow"/>
              </w:rPr>
            </w:pPr>
          </w:p>
        </w:tc>
        <w:tc>
          <w:tcPr>
            <w:tcW w:w="4770" w:type="dxa"/>
          </w:tcPr>
          <w:p w:rsidR="00A51D3B" w:rsidRPr="006326E1" w:rsidRDefault="00A51D3B" w:rsidP="00A51D3B">
            <w:r w:rsidRPr="00A51D3B">
              <w:rPr>
                <w:i/>
              </w:rPr>
              <w:t xml:space="preserve">Informational graphics and the news </w:t>
            </w:r>
            <w:r w:rsidR="006326E1">
              <w:t xml:space="preserve">– Presented by Prof. Terence Oliver </w:t>
            </w:r>
            <w:hyperlink r:id="rId44" w:history="1">
              <w:r w:rsidR="006326E1" w:rsidRPr="00504AB3">
                <w:rPr>
                  <w:rStyle w:val="Hyperlink"/>
                </w:rPr>
                <w:t>http://www.jomc.unc.edu/directory/faculty/terence-oliver</w:t>
              </w:r>
            </w:hyperlink>
            <w:r w:rsidR="006326E1">
              <w:t xml:space="preserve"> </w:t>
            </w:r>
          </w:p>
          <w:p w:rsidR="00991CE9" w:rsidRPr="008F3960" w:rsidRDefault="00991CE9" w:rsidP="00BA5919">
            <w:pPr>
              <w:rPr>
                <w:color w:val="000000"/>
                <w:highlight w:val="yellow"/>
              </w:rPr>
            </w:pPr>
          </w:p>
        </w:tc>
        <w:tc>
          <w:tcPr>
            <w:tcW w:w="5148" w:type="dxa"/>
            <w:shd w:val="clear" w:color="auto" w:fill="auto"/>
          </w:tcPr>
          <w:p w:rsidR="00A51D3B" w:rsidRDefault="008A18B3" w:rsidP="00A51D3B">
            <w:pPr>
              <w:rPr>
                <w:highlight w:val="yellow"/>
              </w:rPr>
            </w:pPr>
            <w:r w:rsidRPr="00C42E35">
              <w:t>TBD</w:t>
            </w:r>
            <w:r w:rsidR="008D4D9F">
              <w:t xml:space="preserve"> – See Sakai Resource folder</w:t>
            </w:r>
          </w:p>
        </w:tc>
      </w:tr>
      <w:tr w:rsidR="00033517" w:rsidRPr="007F1348" w:rsidTr="005A30B0">
        <w:tc>
          <w:tcPr>
            <w:tcW w:w="1098" w:type="dxa"/>
          </w:tcPr>
          <w:p w:rsidR="00033517" w:rsidRDefault="00D27D0D" w:rsidP="006326E1">
            <w:r>
              <w:t>Oct. 29</w:t>
            </w:r>
          </w:p>
          <w:p w:rsidR="00033517" w:rsidRPr="007A2C89" w:rsidRDefault="00033517" w:rsidP="006326E1">
            <w:pPr>
              <w:rPr>
                <w:sz w:val="16"/>
                <w:szCs w:val="16"/>
              </w:rPr>
            </w:pPr>
          </w:p>
        </w:tc>
        <w:tc>
          <w:tcPr>
            <w:tcW w:w="4770" w:type="dxa"/>
          </w:tcPr>
          <w:p w:rsidR="00033517" w:rsidRDefault="00033517" w:rsidP="006326E1">
            <w:r w:rsidRPr="004378FC">
              <w:rPr>
                <w:rStyle w:val="apple-style-span"/>
                <w:rFonts w:eastAsia="Times New Roman"/>
                <w:bCs/>
                <w:i/>
              </w:rPr>
              <w:t xml:space="preserve">Political communication in the social media age </w:t>
            </w:r>
            <w:r w:rsidRPr="004378FC">
              <w:rPr>
                <w:i/>
              </w:rPr>
              <w:t xml:space="preserve"> </w:t>
            </w:r>
            <w:r w:rsidR="00C76716">
              <w:t>- presented by Prof. Daniel Kreiss</w:t>
            </w:r>
            <w:r w:rsidR="002165BC">
              <w:t xml:space="preserve"> </w:t>
            </w:r>
            <w:hyperlink r:id="rId45" w:history="1">
              <w:r w:rsidR="002165BC" w:rsidRPr="00504AB3">
                <w:rPr>
                  <w:rStyle w:val="Hyperlink"/>
                </w:rPr>
                <w:t>http://www.jomc.unc.edu/directory/faculty/daniel-kreiss</w:t>
              </w:r>
            </w:hyperlink>
            <w:r w:rsidR="002165BC">
              <w:t xml:space="preserve"> </w:t>
            </w:r>
          </w:p>
          <w:p w:rsidR="00033517" w:rsidRPr="007F1348" w:rsidRDefault="00033517" w:rsidP="00A51D3B"/>
        </w:tc>
        <w:tc>
          <w:tcPr>
            <w:tcW w:w="5148" w:type="dxa"/>
          </w:tcPr>
          <w:p w:rsidR="00BB4095" w:rsidRPr="00BB4095" w:rsidRDefault="00033517" w:rsidP="006326E1">
            <w:pPr>
              <w:rPr>
                <w:b/>
              </w:rPr>
            </w:pPr>
            <w:r>
              <w:t xml:space="preserve"> </w:t>
            </w:r>
            <w:r w:rsidR="00BB4095" w:rsidRPr="00BB4095">
              <w:rPr>
                <w:b/>
              </w:rPr>
              <w:t xml:space="preserve">Readings: </w:t>
            </w:r>
          </w:p>
          <w:p w:rsidR="00033517" w:rsidRDefault="00BB4095" w:rsidP="006326E1">
            <w:pPr>
              <w:rPr>
                <w:rStyle w:val="Hyperlink"/>
                <w:rFonts w:eastAsia="Times New Roman"/>
              </w:rPr>
            </w:pPr>
            <w:r>
              <w:t xml:space="preserve">▪ Did Twitter kill the boys on the bus? </w:t>
            </w:r>
            <w:hyperlink r:id="rId46" w:history="1">
              <w:r w:rsidRPr="00722BD1">
                <w:rPr>
                  <w:rStyle w:val="Hyperlink"/>
                  <w:rFonts w:eastAsia="Times New Roman"/>
                </w:rPr>
                <w:t>http://www.technologyreview.com/featuredstory/509026/how-obamas-team-used-big-data-to-rally-voters/</w:t>
              </w:r>
            </w:hyperlink>
          </w:p>
          <w:p w:rsidR="00BB4095" w:rsidRDefault="00BB4095" w:rsidP="006326E1">
            <w:pPr>
              <w:rPr>
                <w:rStyle w:val="Hyperlink"/>
                <w:rFonts w:eastAsia="Times New Roman"/>
              </w:rPr>
            </w:pPr>
            <w:r>
              <w:t xml:space="preserve">▪ A more perfect union - </w:t>
            </w:r>
            <w:hyperlink r:id="rId47" w:history="1">
              <w:r w:rsidRPr="00722BD1">
                <w:rPr>
                  <w:rStyle w:val="Hyperlink"/>
                  <w:rFonts w:eastAsia="Times New Roman"/>
                </w:rPr>
                <w:t>http://www.technologyreview.com/featuredstory/509026/how-obamas-team-used-big-data-to-rally-voters/</w:t>
              </w:r>
            </w:hyperlink>
            <w:r>
              <w:rPr>
                <w:rStyle w:val="Hyperlink"/>
                <w:rFonts w:eastAsia="Times New Roman"/>
              </w:rPr>
              <w:t xml:space="preserve"> </w:t>
            </w:r>
          </w:p>
          <w:p w:rsidR="00710D45" w:rsidRPr="007F1348" w:rsidRDefault="00710D45" w:rsidP="006326E1"/>
        </w:tc>
      </w:tr>
      <w:tr w:rsidR="00D27D0D" w:rsidRPr="007F1348" w:rsidTr="005A30B0">
        <w:tc>
          <w:tcPr>
            <w:tcW w:w="1098" w:type="dxa"/>
          </w:tcPr>
          <w:p w:rsidR="00D27D0D" w:rsidRDefault="00D27D0D" w:rsidP="00827A4D">
            <w:r>
              <w:t>Nov. 3</w:t>
            </w:r>
          </w:p>
        </w:tc>
        <w:tc>
          <w:tcPr>
            <w:tcW w:w="4770" w:type="dxa"/>
            <w:shd w:val="clear" w:color="auto" w:fill="FDE9D9" w:themeFill="accent6" w:themeFillTint="33"/>
          </w:tcPr>
          <w:p w:rsidR="0062712B" w:rsidRDefault="0062712B" w:rsidP="006326E1">
            <w:pPr>
              <w:rPr>
                <w:b/>
                <w:color w:val="000000"/>
              </w:rPr>
            </w:pPr>
          </w:p>
          <w:p w:rsidR="00D27D0D" w:rsidRPr="00827A4D" w:rsidRDefault="00D27D0D" w:rsidP="006326E1">
            <w:pPr>
              <w:rPr>
                <w:b/>
                <w:color w:val="000000"/>
              </w:rPr>
            </w:pPr>
            <w:r w:rsidRPr="00827A4D">
              <w:rPr>
                <w:b/>
                <w:color w:val="000000"/>
              </w:rPr>
              <w:t>Test #2</w:t>
            </w:r>
            <w:r w:rsidR="00C76716">
              <w:rPr>
                <w:b/>
                <w:color w:val="000000"/>
              </w:rPr>
              <w:t xml:space="preserve"> ick!</w:t>
            </w:r>
          </w:p>
          <w:p w:rsidR="00D27D0D" w:rsidRPr="00BB4095" w:rsidRDefault="00D27D0D" w:rsidP="006326E1">
            <w:pPr>
              <w:rPr>
                <w:b/>
                <w:color w:val="FF0000"/>
              </w:rPr>
            </w:pPr>
            <w:r w:rsidRPr="00827A4D">
              <w:rPr>
                <w:b/>
                <w:color w:val="FF0000"/>
              </w:rPr>
              <w:t>Bring bubble sheet</w:t>
            </w:r>
          </w:p>
          <w:p w:rsidR="00C76716" w:rsidRPr="00827A4D" w:rsidRDefault="00C76716" w:rsidP="006326E1">
            <w:pPr>
              <w:rPr>
                <w:b/>
                <w:color w:val="000000"/>
              </w:rPr>
            </w:pPr>
          </w:p>
        </w:tc>
        <w:tc>
          <w:tcPr>
            <w:tcW w:w="5148" w:type="dxa"/>
          </w:tcPr>
          <w:p w:rsidR="00D27D0D" w:rsidRDefault="00D27D0D" w:rsidP="00BA5919"/>
        </w:tc>
      </w:tr>
      <w:tr w:rsidR="004378FC" w:rsidRPr="00827A4D" w:rsidTr="005A30B0">
        <w:tc>
          <w:tcPr>
            <w:tcW w:w="1098" w:type="dxa"/>
            <w:shd w:val="clear" w:color="auto" w:fill="EEECE1" w:themeFill="background2"/>
          </w:tcPr>
          <w:p w:rsidR="004378FC" w:rsidRPr="00827A4D" w:rsidRDefault="004378FC" w:rsidP="006326E1"/>
        </w:tc>
        <w:tc>
          <w:tcPr>
            <w:tcW w:w="4770" w:type="dxa"/>
            <w:shd w:val="clear" w:color="auto" w:fill="EEECE1" w:themeFill="background2"/>
          </w:tcPr>
          <w:p w:rsidR="00710D45" w:rsidRDefault="00710D45" w:rsidP="006326E1">
            <w:pPr>
              <w:rPr>
                <w:b/>
                <w:color w:val="000000"/>
              </w:rPr>
            </w:pPr>
          </w:p>
          <w:p w:rsidR="004378FC" w:rsidRDefault="004378FC" w:rsidP="006326E1">
            <w:pPr>
              <w:rPr>
                <w:b/>
                <w:color w:val="000000"/>
              </w:rPr>
            </w:pPr>
            <w:r w:rsidRPr="00CA71A7">
              <w:rPr>
                <w:b/>
                <w:color w:val="000000"/>
              </w:rPr>
              <w:t xml:space="preserve">MODULE 3: </w:t>
            </w:r>
            <w:r>
              <w:rPr>
                <w:b/>
                <w:color w:val="000000"/>
              </w:rPr>
              <w:t>The Business Side of Media</w:t>
            </w:r>
          </w:p>
          <w:p w:rsidR="00710D45" w:rsidRPr="00CA71A7" w:rsidRDefault="00710D45" w:rsidP="006326E1">
            <w:pPr>
              <w:rPr>
                <w:b/>
                <w:color w:val="000000"/>
              </w:rPr>
            </w:pPr>
          </w:p>
        </w:tc>
        <w:tc>
          <w:tcPr>
            <w:tcW w:w="5148" w:type="dxa"/>
            <w:shd w:val="clear" w:color="auto" w:fill="EEECE1" w:themeFill="background2"/>
          </w:tcPr>
          <w:p w:rsidR="004378FC" w:rsidRPr="00827A4D" w:rsidRDefault="004378FC" w:rsidP="006326E1"/>
        </w:tc>
      </w:tr>
      <w:tr w:rsidR="00D27D0D" w:rsidRPr="007F1348" w:rsidTr="00C42E35">
        <w:tc>
          <w:tcPr>
            <w:tcW w:w="1098" w:type="dxa"/>
          </w:tcPr>
          <w:p w:rsidR="00D27D0D" w:rsidRDefault="00D27D0D" w:rsidP="00827A4D">
            <w:r>
              <w:t xml:space="preserve">Nov. </w:t>
            </w:r>
            <w:r w:rsidR="005B7940">
              <w:t>5</w:t>
            </w:r>
          </w:p>
          <w:p w:rsidR="00D27D0D" w:rsidRDefault="00D27D0D" w:rsidP="00827A4D"/>
          <w:p w:rsidR="00D27D0D" w:rsidRDefault="00D27D0D" w:rsidP="00827A4D"/>
          <w:p w:rsidR="00D27D0D" w:rsidRPr="007A2C89" w:rsidRDefault="00D27D0D" w:rsidP="00827A4D">
            <w:pPr>
              <w:rPr>
                <w:sz w:val="16"/>
                <w:szCs w:val="16"/>
              </w:rPr>
            </w:pPr>
          </w:p>
        </w:tc>
        <w:tc>
          <w:tcPr>
            <w:tcW w:w="4770" w:type="dxa"/>
          </w:tcPr>
          <w:p w:rsidR="005B7940" w:rsidRPr="00817796" w:rsidRDefault="005B7940" w:rsidP="005B7940">
            <w:pPr>
              <w:rPr>
                <w:i/>
              </w:rPr>
            </w:pPr>
            <w:r w:rsidRPr="00817796">
              <w:rPr>
                <w:i/>
              </w:rPr>
              <w:t>News flash: The media don’t own the news!</w:t>
            </w:r>
            <w:r w:rsidR="000723F0" w:rsidRPr="00817796">
              <w:rPr>
                <w:i/>
              </w:rPr>
              <w:t xml:space="preserve"> Are there n</w:t>
            </w:r>
            <w:r w:rsidRPr="00817796">
              <w:rPr>
                <w:i/>
              </w:rPr>
              <w:t xml:space="preserve">ewer ways to </w:t>
            </w:r>
            <w:r w:rsidR="000723F0" w:rsidRPr="00817796">
              <w:rPr>
                <w:i/>
              </w:rPr>
              <w:t xml:space="preserve">‘do’ </w:t>
            </w:r>
            <w:r w:rsidRPr="00817796">
              <w:rPr>
                <w:i/>
              </w:rPr>
              <w:t>news</w:t>
            </w:r>
            <w:r w:rsidR="000723F0" w:rsidRPr="00817796">
              <w:rPr>
                <w:i/>
              </w:rPr>
              <w:t>?</w:t>
            </w:r>
          </w:p>
          <w:p w:rsidR="00D27D0D" w:rsidRPr="003B1E78" w:rsidRDefault="00D27D0D" w:rsidP="00383C86">
            <w:pPr>
              <w:rPr>
                <w:color w:val="000000"/>
              </w:rPr>
            </w:pPr>
          </w:p>
        </w:tc>
        <w:tc>
          <w:tcPr>
            <w:tcW w:w="5148" w:type="dxa"/>
            <w:shd w:val="clear" w:color="auto" w:fill="auto"/>
          </w:tcPr>
          <w:p w:rsidR="0084591E" w:rsidRDefault="0084591E" w:rsidP="00BA5919">
            <w:r w:rsidRPr="008D4D9F">
              <w:rPr>
                <w:b/>
              </w:rPr>
              <w:t>Readings</w:t>
            </w:r>
            <w:r>
              <w:t>:</w:t>
            </w:r>
          </w:p>
          <w:p w:rsidR="0084591E" w:rsidRDefault="008A18B3" w:rsidP="00BA5919">
            <w:r>
              <w:t xml:space="preserve">▪ </w:t>
            </w:r>
            <w:r w:rsidR="0084591E" w:rsidRPr="00A844F2">
              <w:rPr>
                <w:i/>
              </w:rPr>
              <w:t>What are the four theories of the press?</w:t>
            </w:r>
            <w:r w:rsidR="0084591E">
              <w:t xml:space="preserve"> </w:t>
            </w:r>
            <w:hyperlink r:id="rId48" w:history="1">
              <w:r w:rsidR="0084591E" w:rsidRPr="000D323F">
                <w:rPr>
                  <w:rStyle w:val="Hyperlink"/>
                </w:rPr>
                <w:t>http://www.preservearticles.com/what-are-the-the-four-theories-of-the-press.html</w:t>
              </w:r>
            </w:hyperlink>
            <w:r w:rsidR="0084591E">
              <w:t xml:space="preserve"> </w:t>
            </w:r>
          </w:p>
          <w:p w:rsidR="00D27D0D" w:rsidRDefault="0084591E" w:rsidP="00BA5919">
            <w:r>
              <w:rPr>
                <w:i/>
              </w:rPr>
              <w:t>▪</w:t>
            </w:r>
            <w:r w:rsidR="00A01425">
              <w:rPr>
                <w:i/>
              </w:rPr>
              <w:t xml:space="preserve"> </w:t>
            </w:r>
            <w:r w:rsidR="008A18B3" w:rsidRPr="008A18B3">
              <w:rPr>
                <w:i/>
              </w:rPr>
              <w:t>Hutchins Commission</w:t>
            </w:r>
            <w:r w:rsidR="008A18B3">
              <w:t xml:space="preserve"> (Sakai – Resources folder)</w:t>
            </w:r>
          </w:p>
          <w:p w:rsidR="00710D45" w:rsidRPr="00827A4D" w:rsidRDefault="00710D45" w:rsidP="00BA5919"/>
        </w:tc>
      </w:tr>
    </w:tbl>
    <w:p w:rsidR="006A66EE" w:rsidRDefault="006A66EE">
      <w:r>
        <w:br w:type="page"/>
      </w:r>
    </w:p>
    <w:tbl>
      <w:tblPr>
        <w:tblStyle w:val="TableGrid"/>
        <w:tblW w:w="0" w:type="auto"/>
        <w:tblLayout w:type="fixed"/>
        <w:tblLook w:val="04A0" w:firstRow="1" w:lastRow="0" w:firstColumn="1" w:lastColumn="0" w:noHBand="0" w:noVBand="1"/>
      </w:tblPr>
      <w:tblGrid>
        <w:gridCol w:w="1098"/>
        <w:gridCol w:w="4770"/>
        <w:gridCol w:w="5148"/>
      </w:tblGrid>
      <w:tr w:rsidR="006A66EE" w:rsidTr="0055659E">
        <w:tc>
          <w:tcPr>
            <w:tcW w:w="1098" w:type="dxa"/>
            <w:shd w:val="clear" w:color="auto" w:fill="EEECE1" w:themeFill="background2"/>
          </w:tcPr>
          <w:p w:rsidR="006A66EE" w:rsidRDefault="006A66EE" w:rsidP="0055659E">
            <w:pPr>
              <w:jc w:val="center"/>
              <w:rPr>
                <w:b/>
              </w:rPr>
            </w:pPr>
            <w:r>
              <w:rPr>
                <w:b/>
              </w:rPr>
              <w:lastRenderedPageBreak/>
              <w:t>Date</w:t>
            </w:r>
          </w:p>
        </w:tc>
        <w:tc>
          <w:tcPr>
            <w:tcW w:w="4770" w:type="dxa"/>
            <w:shd w:val="clear" w:color="auto" w:fill="EEECE1" w:themeFill="background2"/>
          </w:tcPr>
          <w:p w:rsidR="006A66EE" w:rsidRDefault="006A66EE" w:rsidP="0055659E">
            <w:pPr>
              <w:jc w:val="center"/>
              <w:rPr>
                <w:b/>
              </w:rPr>
            </w:pPr>
            <w:r>
              <w:rPr>
                <w:b/>
              </w:rPr>
              <w:t>Today’s Lead</w:t>
            </w:r>
          </w:p>
        </w:tc>
        <w:tc>
          <w:tcPr>
            <w:tcW w:w="5148" w:type="dxa"/>
            <w:shd w:val="clear" w:color="auto" w:fill="EEECE1" w:themeFill="background2"/>
          </w:tcPr>
          <w:p w:rsidR="006A66EE" w:rsidRDefault="006A66EE" w:rsidP="0055659E">
            <w:pPr>
              <w:jc w:val="center"/>
              <w:rPr>
                <w:b/>
              </w:rPr>
            </w:pPr>
            <w:r>
              <w:rPr>
                <w:b/>
              </w:rPr>
              <w:t>Assignments</w:t>
            </w:r>
          </w:p>
        </w:tc>
      </w:tr>
      <w:tr w:rsidR="00D27D0D" w:rsidRPr="007F1348" w:rsidTr="005A30B0">
        <w:tc>
          <w:tcPr>
            <w:tcW w:w="1098" w:type="dxa"/>
          </w:tcPr>
          <w:p w:rsidR="00D27D0D" w:rsidRDefault="005B7940" w:rsidP="00827A4D">
            <w:r>
              <w:t>Nov. 10</w:t>
            </w:r>
          </w:p>
          <w:p w:rsidR="00D27D0D" w:rsidRDefault="00D27D0D" w:rsidP="00827A4D"/>
          <w:p w:rsidR="00D27D0D" w:rsidRPr="007A2C89" w:rsidRDefault="00D27D0D" w:rsidP="00827A4D">
            <w:pPr>
              <w:rPr>
                <w:sz w:val="16"/>
                <w:szCs w:val="16"/>
              </w:rPr>
            </w:pPr>
          </w:p>
        </w:tc>
        <w:tc>
          <w:tcPr>
            <w:tcW w:w="4770" w:type="dxa"/>
          </w:tcPr>
          <w:p w:rsidR="00D27D0D" w:rsidRDefault="00D27D0D" w:rsidP="00033517">
            <w:r w:rsidRPr="00A71A37">
              <w:rPr>
                <w:i/>
              </w:rPr>
              <w:t>Disruption</w:t>
            </w:r>
            <w:r w:rsidR="00A71A37">
              <w:t xml:space="preserve"> – presented by </w:t>
            </w:r>
            <w:r>
              <w:t>John Clark</w:t>
            </w:r>
            <w:r w:rsidR="00A71A37">
              <w:t xml:space="preserve">, Reese News Lab </w:t>
            </w:r>
            <w:r w:rsidR="002165BC">
              <w:t xml:space="preserve">executive </w:t>
            </w:r>
            <w:r w:rsidR="00A71A37">
              <w:t xml:space="preserve">director </w:t>
            </w:r>
            <w:r w:rsidR="002165BC">
              <w:t xml:space="preserve"> </w:t>
            </w:r>
            <w:hyperlink r:id="rId49" w:history="1">
              <w:r w:rsidR="002165BC" w:rsidRPr="00504AB3">
                <w:rPr>
                  <w:rStyle w:val="Hyperlink"/>
                </w:rPr>
                <w:t>http://www.jomc.unc.edu/directory/faculty/john-clark</w:t>
              </w:r>
            </w:hyperlink>
            <w:r w:rsidR="002165BC">
              <w:t xml:space="preserve"> </w:t>
            </w:r>
          </w:p>
          <w:p w:rsidR="00C76716" w:rsidRPr="00827A4D" w:rsidRDefault="00C76716" w:rsidP="002165BC">
            <w:pPr>
              <w:rPr>
                <w:color w:val="000000"/>
              </w:rPr>
            </w:pPr>
          </w:p>
        </w:tc>
        <w:tc>
          <w:tcPr>
            <w:tcW w:w="5148" w:type="dxa"/>
            <w:shd w:val="clear" w:color="auto" w:fill="auto"/>
          </w:tcPr>
          <w:p w:rsidR="00BC1D23" w:rsidRDefault="00BC1D23" w:rsidP="00A01425">
            <w:r w:rsidRPr="00BC1D23">
              <w:rPr>
                <w:b/>
              </w:rPr>
              <w:t>Readings</w:t>
            </w:r>
            <w:r>
              <w:t xml:space="preserve">: </w:t>
            </w:r>
          </w:p>
          <w:p w:rsidR="00A01425" w:rsidRPr="001C18AE" w:rsidRDefault="00D27D0D" w:rsidP="00A01425">
            <w:r>
              <w:t xml:space="preserve"> </w:t>
            </w:r>
            <w:r w:rsidR="00A01425">
              <w:t xml:space="preserve">▪ </w:t>
            </w:r>
            <w:r w:rsidR="00A01425" w:rsidRPr="001C18AE">
              <w:rPr>
                <w:i/>
              </w:rPr>
              <w:t>Revisiting disruption</w:t>
            </w:r>
            <w:r w:rsidR="00A01425">
              <w:t xml:space="preserve"> </w:t>
            </w:r>
            <w:hyperlink r:id="rId50" w:history="1">
              <w:r w:rsidR="00A01425" w:rsidRPr="001C18AE">
                <w:rPr>
                  <w:rStyle w:val="Hyperlink"/>
                </w:rPr>
                <w:t>http://www.americanpressinstitute.org/publications/good-questions/revisiting-disruption-8-good-questions-clayton-christensen/</w:t>
              </w:r>
            </w:hyperlink>
          </w:p>
          <w:p w:rsidR="00D27D0D" w:rsidRDefault="00A01425" w:rsidP="00533CBA">
            <w:r>
              <w:t xml:space="preserve">▪ </w:t>
            </w:r>
            <w:r w:rsidRPr="001C18AE">
              <w:rPr>
                <w:i/>
              </w:rPr>
              <w:t>Marc Andreessen Thinks the News Business Is About to Grow 1,000 Percent</w:t>
            </w:r>
            <w:r w:rsidR="00710D45">
              <w:rPr>
                <w:i/>
              </w:rPr>
              <w:t xml:space="preserve"> </w:t>
            </w:r>
            <w:hyperlink r:id="rId51" w:history="1">
              <w:r w:rsidRPr="00EE7AE2">
                <w:rPr>
                  <w:rStyle w:val="Hyperlink"/>
                </w:rPr>
                <w:t>http://www.wired.com/2014/02/big-boom-news-change-read/</w:t>
              </w:r>
            </w:hyperlink>
            <w:r>
              <w:t xml:space="preserve"> </w:t>
            </w:r>
          </w:p>
          <w:p w:rsidR="00C42E35" w:rsidRPr="00710D45" w:rsidRDefault="00C42E35" w:rsidP="00533CBA">
            <w:pPr>
              <w:rPr>
                <w:i/>
              </w:rPr>
            </w:pPr>
          </w:p>
        </w:tc>
      </w:tr>
      <w:tr w:rsidR="00A71A37" w:rsidRPr="007F1348" w:rsidTr="005A30B0">
        <w:tc>
          <w:tcPr>
            <w:tcW w:w="1098" w:type="dxa"/>
          </w:tcPr>
          <w:p w:rsidR="00A71A37" w:rsidRDefault="00A71A37" w:rsidP="00827A4D">
            <w:r>
              <w:t>Nov. 12</w:t>
            </w:r>
          </w:p>
        </w:tc>
        <w:tc>
          <w:tcPr>
            <w:tcW w:w="4770" w:type="dxa"/>
          </w:tcPr>
          <w:p w:rsidR="00A71A37" w:rsidRPr="00A71A37" w:rsidRDefault="00A71A37" w:rsidP="00033517">
            <w:pPr>
              <w:rPr>
                <w:i/>
              </w:rPr>
            </w:pPr>
            <w:r w:rsidRPr="00A71A37">
              <w:rPr>
                <w:i/>
              </w:rPr>
              <w:t>PR and crisis communication – what to do when the s*** hits the fan</w:t>
            </w:r>
          </w:p>
          <w:p w:rsidR="00A71A37" w:rsidRDefault="00A71A37" w:rsidP="00033517"/>
        </w:tc>
        <w:tc>
          <w:tcPr>
            <w:tcW w:w="5148" w:type="dxa"/>
            <w:shd w:val="clear" w:color="auto" w:fill="DBE5F1" w:themeFill="accent1" w:themeFillTint="33"/>
          </w:tcPr>
          <w:p w:rsidR="00A71A37" w:rsidRPr="00A23D09" w:rsidRDefault="00A71A37" w:rsidP="00421BE8">
            <w:pPr>
              <w:rPr>
                <w:b/>
              </w:rPr>
            </w:pPr>
            <w:r w:rsidRPr="00A23D09">
              <w:rPr>
                <w:b/>
                <w:color w:val="FF0000"/>
              </w:rPr>
              <w:t>Team project essay due</w:t>
            </w:r>
            <w:r w:rsidR="0062712B">
              <w:rPr>
                <w:b/>
                <w:color w:val="FF0000"/>
              </w:rPr>
              <w:t xml:space="preserve"> (details in Assignments)</w:t>
            </w:r>
          </w:p>
        </w:tc>
      </w:tr>
      <w:tr w:rsidR="00D27D0D" w:rsidRPr="007F1348" w:rsidTr="00211560">
        <w:tc>
          <w:tcPr>
            <w:tcW w:w="1098" w:type="dxa"/>
          </w:tcPr>
          <w:p w:rsidR="00D27D0D" w:rsidRDefault="00D27D0D" w:rsidP="00827A4D">
            <w:r>
              <w:t>Nov. 17</w:t>
            </w:r>
          </w:p>
          <w:p w:rsidR="00D27D0D" w:rsidRDefault="00D27D0D" w:rsidP="00827A4D"/>
          <w:p w:rsidR="00D27D0D" w:rsidRDefault="00D27D0D" w:rsidP="00827A4D"/>
          <w:p w:rsidR="00D27D0D" w:rsidRPr="007A2C89" w:rsidRDefault="00D27D0D" w:rsidP="00827A4D">
            <w:pPr>
              <w:rPr>
                <w:sz w:val="16"/>
                <w:szCs w:val="16"/>
              </w:rPr>
            </w:pPr>
          </w:p>
        </w:tc>
        <w:tc>
          <w:tcPr>
            <w:tcW w:w="4770" w:type="dxa"/>
          </w:tcPr>
          <w:p w:rsidR="005B7940" w:rsidRPr="002165BC" w:rsidRDefault="00D27D0D" w:rsidP="00DB5EFC">
            <w:pPr>
              <w:rPr>
                <w:color w:val="000000"/>
              </w:rPr>
            </w:pPr>
            <w:r w:rsidRPr="00A71A37">
              <w:rPr>
                <w:i/>
                <w:color w:val="000000"/>
              </w:rPr>
              <w:t xml:space="preserve">Using Google Analytics to </w:t>
            </w:r>
            <w:r w:rsidR="005B7940" w:rsidRPr="00A71A37">
              <w:rPr>
                <w:i/>
                <w:color w:val="000000"/>
              </w:rPr>
              <w:t xml:space="preserve">track online campaign performance </w:t>
            </w:r>
            <w:r w:rsidR="002165BC">
              <w:rPr>
                <w:color w:val="000000"/>
              </w:rPr>
              <w:t xml:space="preserve">– Presented by Prof. JoAnn Sciarrino  </w:t>
            </w:r>
            <w:hyperlink r:id="rId52" w:history="1">
              <w:r w:rsidR="002165BC" w:rsidRPr="00504AB3">
                <w:rPr>
                  <w:rStyle w:val="Hyperlink"/>
                </w:rPr>
                <w:t>http://www.jomc.unc.edu/directory/faculty/joann-sciarrino</w:t>
              </w:r>
            </w:hyperlink>
            <w:r w:rsidR="002165BC">
              <w:rPr>
                <w:color w:val="000000"/>
              </w:rPr>
              <w:t xml:space="preserve"> </w:t>
            </w:r>
          </w:p>
          <w:p w:rsidR="00D27D0D" w:rsidRPr="00827A4D" w:rsidRDefault="00D27D0D" w:rsidP="002165BC">
            <w:pPr>
              <w:rPr>
                <w:color w:val="000000"/>
              </w:rPr>
            </w:pPr>
            <w:r>
              <w:rPr>
                <w:color w:val="000000"/>
              </w:rPr>
              <w:t xml:space="preserve">  </w:t>
            </w:r>
          </w:p>
        </w:tc>
        <w:tc>
          <w:tcPr>
            <w:tcW w:w="5148" w:type="dxa"/>
            <w:shd w:val="clear" w:color="auto" w:fill="auto"/>
          </w:tcPr>
          <w:p w:rsidR="00C42E35" w:rsidRPr="00C42E35" w:rsidRDefault="00C42E35" w:rsidP="00BA414D">
            <w:r w:rsidRPr="00BC1D23">
              <w:rPr>
                <w:b/>
              </w:rPr>
              <w:t>Readings</w:t>
            </w:r>
            <w:r>
              <w:t xml:space="preserve">: </w:t>
            </w:r>
          </w:p>
          <w:p w:rsidR="00BA414D" w:rsidRPr="00A613F0" w:rsidRDefault="00C42E35" w:rsidP="00BA414D">
            <w:pPr>
              <w:rPr>
                <w:i/>
              </w:rPr>
            </w:pPr>
            <w:r>
              <w:rPr>
                <w:i/>
              </w:rPr>
              <w:t xml:space="preserve">▪ </w:t>
            </w:r>
            <w:r w:rsidR="00BA414D" w:rsidRPr="00A613F0">
              <w:rPr>
                <w:i/>
              </w:rPr>
              <w:t>Understanding Paid, Owned and Earned Media</w:t>
            </w:r>
          </w:p>
          <w:p w:rsidR="00BA414D" w:rsidRDefault="0001544E" w:rsidP="00BA414D">
            <w:hyperlink r:id="rId53" w:history="1">
              <w:r w:rsidR="00BA414D" w:rsidRPr="00720872">
                <w:rPr>
                  <w:rStyle w:val="Hyperlink"/>
                </w:rPr>
                <w:t>http://blog.hootsuite.com/converged-media-brito-part-1/</w:t>
              </w:r>
            </w:hyperlink>
          </w:p>
          <w:p w:rsidR="00BA414D" w:rsidRPr="00A613F0" w:rsidRDefault="00C42E35" w:rsidP="00BA414D">
            <w:pPr>
              <w:rPr>
                <w:i/>
              </w:rPr>
            </w:pPr>
            <w:r>
              <w:rPr>
                <w:i/>
              </w:rPr>
              <w:t xml:space="preserve">▪ </w:t>
            </w:r>
            <w:r w:rsidR="00BA414D" w:rsidRPr="00A613F0">
              <w:rPr>
                <w:i/>
              </w:rPr>
              <w:t>Introduction to Google Analytics</w:t>
            </w:r>
          </w:p>
          <w:p w:rsidR="00BA414D" w:rsidRDefault="0001544E" w:rsidP="00BA414D">
            <w:hyperlink r:id="rId54" w:history="1">
              <w:r w:rsidR="00BA414D" w:rsidRPr="00720872">
                <w:rPr>
                  <w:rStyle w:val="Hyperlink"/>
                </w:rPr>
                <w:t>https://support.google.com/analytics/answer/1008065?hl=en&amp;ref_topic=1008008</w:t>
              </w:r>
            </w:hyperlink>
          </w:p>
          <w:p w:rsidR="00BA414D" w:rsidRPr="00A613F0" w:rsidRDefault="00C42E35" w:rsidP="00BA414D">
            <w:pPr>
              <w:rPr>
                <w:i/>
              </w:rPr>
            </w:pPr>
            <w:r>
              <w:rPr>
                <w:i/>
              </w:rPr>
              <w:t xml:space="preserve">▪ </w:t>
            </w:r>
            <w:r w:rsidR="00BA414D" w:rsidRPr="00A613F0">
              <w:rPr>
                <w:i/>
              </w:rPr>
              <w:t>YouTube Video “Introduction to Google Analytics”:</w:t>
            </w:r>
          </w:p>
          <w:p w:rsidR="00BA414D" w:rsidRDefault="0001544E" w:rsidP="00BA414D">
            <w:hyperlink r:id="rId55" w:history="1">
              <w:r w:rsidR="00BA414D" w:rsidRPr="00720872">
                <w:rPr>
                  <w:rStyle w:val="Hyperlink"/>
                </w:rPr>
                <w:t>http://www.youtube.com/watch?v=H1Opn4DS88k</w:t>
              </w:r>
            </w:hyperlink>
          </w:p>
          <w:p w:rsidR="00D27D0D" w:rsidRPr="00827A4D" w:rsidRDefault="00D27D0D" w:rsidP="00C84E33"/>
        </w:tc>
      </w:tr>
      <w:tr w:rsidR="00D27D0D" w:rsidRPr="00853D3E" w:rsidTr="00A23D09">
        <w:tc>
          <w:tcPr>
            <w:tcW w:w="1098" w:type="dxa"/>
          </w:tcPr>
          <w:p w:rsidR="00D27D0D" w:rsidRDefault="00D27D0D" w:rsidP="00827A4D">
            <w:r>
              <w:t>Nov. 19</w:t>
            </w:r>
          </w:p>
          <w:p w:rsidR="00D27D0D" w:rsidRDefault="00D27D0D" w:rsidP="00827A4D"/>
          <w:p w:rsidR="00D27D0D" w:rsidRDefault="00D27D0D" w:rsidP="00827A4D"/>
          <w:p w:rsidR="00D27D0D" w:rsidRPr="007A2C89" w:rsidRDefault="00D27D0D" w:rsidP="00827A4D">
            <w:pPr>
              <w:rPr>
                <w:sz w:val="16"/>
                <w:szCs w:val="16"/>
              </w:rPr>
            </w:pPr>
          </w:p>
        </w:tc>
        <w:tc>
          <w:tcPr>
            <w:tcW w:w="4770" w:type="dxa"/>
          </w:tcPr>
          <w:p w:rsidR="00D27D0D" w:rsidRPr="00A71A37" w:rsidRDefault="00D27D0D" w:rsidP="00853D3E">
            <w:r w:rsidRPr="00A71A37">
              <w:rPr>
                <w:rFonts w:eastAsia="Times New Roman"/>
                <w:i/>
                <w:color w:val="000000"/>
              </w:rPr>
              <w:t>In the moment: Social media marketing in real time</w:t>
            </w:r>
            <w:r w:rsidRPr="00A71A37">
              <w:rPr>
                <w:i/>
              </w:rPr>
              <w:t xml:space="preserve"> </w:t>
            </w:r>
            <w:r w:rsidR="00A71A37">
              <w:t>– presented by Prof. Joe Bob Hester</w:t>
            </w:r>
          </w:p>
          <w:p w:rsidR="00D27D0D" w:rsidRPr="00853D3E" w:rsidRDefault="0001544E" w:rsidP="00763E80">
            <w:pPr>
              <w:rPr>
                <w:color w:val="000000"/>
              </w:rPr>
            </w:pPr>
            <w:hyperlink r:id="rId56" w:history="1">
              <w:r w:rsidR="002165BC" w:rsidRPr="00504AB3">
                <w:rPr>
                  <w:rStyle w:val="Hyperlink"/>
                </w:rPr>
                <w:t>http://www.jomc.unc.edu/directory/faculty/joe-bob-hester</w:t>
              </w:r>
            </w:hyperlink>
            <w:r w:rsidR="002165BC">
              <w:rPr>
                <w:color w:val="000000"/>
              </w:rPr>
              <w:t xml:space="preserve"> </w:t>
            </w:r>
          </w:p>
        </w:tc>
        <w:tc>
          <w:tcPr>
            <w:tcW w:w="5148" w:type="dxa"/>
            <w:shd w:val="clear" w:color="auto" w:fill="auto"/>
          </w:tcPr>
          <w:p w:rsidR="00D27D0D" w:rsidRDefault="00211560" w:rsidP="00853D3E">
            <w:r w:rsidRPr="00BC1D23">
              <w:rPr>
                <w:b/>
              </w:rPr>
              <w:t>Viewing</w:t>
            </w:r>
            <w:r>
              <w:t xml:space="preserve"> (rather than reading </w:t>
            </w:r>
            <w:r>
              <w:sym w:font="Wingdings" w:char="F04A"/>
            </w:r>
            <w:r>
              <w:t>)</w:t>
            </w:r>
          </w:p>
          <w:p w:rsidR="00211560" w:rsidRDefault="00211560" w:rsidP="00853D3E">
            <w:pPr>
              <w:rPr>
                <w:rStyle w:val="Hyperlink"/>
              </w:rPr>
            </w:pPr>
            <w:r>
              <w:rPr>
                <w:i/>
              </w:rPr>
              <w:t>▪</w:t>
            </w:r>
            <w:r w:rsidRPr="003D44B4">
              <w:rPr>
                <w:i/>
              </w:rPr>
              <w:t>How brands can prepare for th</w:t>
            </w:r>
            <w:r>
              <w:rPr>
                <w:i/>
              </w:rPr>
              <w:t xml:space="preserve">e moment and adapt in real time </w:t>
            </w:r>
            <w:hyperlink r:id="rId57" w:history="1">
              <w:r w:rsidRPr="00F46ECA">
                <w:rPr>
                  <w:rStyle w:val="Hyperlink"/>
                </w:rPr>
                <w:t>http://www.youtube.com/watch?v=zAXqgoGphp8</w:t>
              </w:r>
            </w:hyperlink>
            <w:r>
              <w:rPr>
                <w:rStyle w:val="Hyperlink"/>
              </w:rPr>
              <w:t xml:space="preserve"> </w:t>
            </w:r>
          </w:p>
          <w:p w:rsidR="00211560" w:rsidRPr="00211560" w:rsidRDefault="00211560" w:rsidP="00853D3E"/>
        </w:tc>
      </w:tr>
      <w:tr w:rsidR="00D27D0D" w:rsidRPr="007F1348" w:rsidTr="005A30B0">
        <w:tc>
          <w:tcPr>
            <w:tcW w:w="1098" w:type="dxa"/>
          </w:tcPr>
          <w:p w:rsidR="00D27D0D" w:rsidRDefault="00D27D0D" w:rsidP="00827A4D">
            <w:r>
              <w:t>Nov. 24</w:t>
            </w:r>
          </w:p>
          <w:p w:rsidR="00D27D0D" w:rsidRDefault="00D27D0D" w:rsidP="00827A4D"/>
          <w:p w:rsidR="00D27D0D" w:rsidRDefault="00D27D0D" w:rsidP="00827A4D"/>
          <w:p w:rsidR="00D27D0D" w:rsidRDefault="00D27D0D" w:rsidP="00827A4D"/>
          <w:p w:rsidR="00D27D0D" w:rsidRPr="007A2C89" w:rsidRDefault="00D27D0D" w:rsidP="00827A4D">
            <w:pPr>
              <w:rPr>
                <w:sz w:val="16"/>
                <w:szCs w:val="16"/>
              </w:rPr>
            </w:pPr>
          </w:p>
        </w:tc>
        <w:tc>
          <w:tcPr>
            <w:tcW w:w="4770" w:type="dxa"/>
          </w:tcPr>
          <w:p w:rsidR="005B7940" w:rsidRPr="00A648E6" w:rsidRDefault="005B7940" w:rsidP="005B7940">
            <w:r w:rsidRPr="002165BC">
              <w:rPr>
                <w:i/>
              </w:rPr>
              <w:t>Branded laughter: How humor works to influence consumerism</w:t>
            </w:r>
            <w:r w:rsidRPr="00A648E6">
              <w:t xml:space="preserve"> </w:t>
            </w:r>
            <w:r w:rsidR="002E12A0">
              <w:t>– Presented by Prof. Dana McMahan</w:t>
            </w:r>
          </w:p>
          <w:p w:rsidR="00D27D0D" w:rsidRPr="00853D3E" w:rsidRDefault="0001544E" w:rsidP="002E12A0">
            <w:pPr>
              <w:rPr>
                <w:color w:val="000000"/>
              </w:rPr>
            </w:pPr>
            <w:hyperlink r:id="rId58" w:history="1">
              <w:r w:rsidR="002165BC" w:rsidRPr="00504AB3">
                <w:rPr>
                  <w:rStyle w:val="Hyperlink"/>
                </w:rPr>
                <w:t>http://www.jomc.unc.edu/directory/faculty/dana-mcmahan</w:t>
              </w:r>
            </w:hyperlink>
            <w:r w:rsidR="002165BC">
              <w:rPr>
                <w:color w:val="000000"/>
              </w:rPr>
              <w:t xml:space="preserve"> </w:t>
            </w:r>
          </w:p>
        </w:tc>
        <w:tc>
          <w:tcPr>
            <w:tcW w:w="5148" w:type="dxa"/>
          </w:tcPr>
          <w:p w:rsidR="00D27D0D" w:rsidRDefault="00BA414D" w:rsidP="005B7940">
            <w:r w:rsidRPr="00BC1D23">
              <w:rPr>
                <w:b/>
              </w:rPr>
              <w:t>Reading</w:t>
            </w:r>
            <w:r>
              <w:t>:</w:t>
            </w:r>
          </w:p>
          <w:p w:rsidR="00BA414D" w:rsidRPr="00827A4D" w:rsidRDefault="00BA414D" w:rsidP="005B7940">
            <w:r>
              <w:t xml:space="preserve">▪ </w:t>
            </w:r>
            <w:r w:rsidRPr="00BA414D">
              <w:rPr>
                <w:i/>
              </w:rPr>
              <w:t>Does humor make ads more effective?</w:t>
            </w:r>
            <w:r>
              <w:t xml:space="preserve"> (Sakai)</w:t>
            </w:r>
          </w:p>
        </w:tc>
      </w:tr>
      <w:tr w:rsidR="00D27D0D" w:rsidRPr="007F1348" w:rsidTr="00D20C1E">
        <w:tc>
          <w:tcPr>
            <w:tcW w:w="1098" w:type="dxa"/>
            <w:shd w:val="clear" w:color="auto" w:fill="FDE9D9" w:themeFill="accent6" w:themeFillTint="33"/>
          </w:tcPr>
          <w:p w:rsidR="00D27D0D" w:rsidRPr="00827A4D" w:rsidRDefault="00D27D0D" w:rsidP="00785C76">
            <w:r>
              <w:t>Nov. 26</w:t>
            </w:r>
          </w:p>
        </w:tc>
        <w:tc>
          <w:tcPr>
            <w:tcW w:w="4770" w:type="dxa"/>
            <w:shd w:val="clear" w:color="auto" w:fill="FDE9D9" w:themeFill="accent6" w:themeFillTint="33"/>
          </w:tcPr>
          <w:p w:rsidR="00D27D0D" w:rsidRPr="00D20C1E" w:rsidRDefault="00D27D0D" w:rsidP="00785C76">
            <w:pPr>
              <w:rPr>
                <w:color w:val="7030A0"/>
                <w:sz w:val="24"/>
              </w:rPr>
            </w:pPr>
            <w:r w:rsidRPr="00D20C1E">
              <w:rPr>
                <w:b/>
                <w:color w:val="7030A0"/>
                <w:sz w:val="24"/>
              </w:rPr>
              <w:t>No class. Happy Thanksgiving break!</w:t>
            </w:r>
          </w:p>
          <w:p w:rsidR="00D27D0D" w:rsidRPr="00827A4D" w:rsidRDefault="00D27D0D" w:rsidP="00BA5919">
            <w:pPr>
              <w:rPr>
                <w:color w:val="000000"/>
              </w:rPr>
            </w:pPr>
          </w:p>
        </w:tc>
        <w:tc>
          <w:tcPr>
            <w:tcW w:w="5148" w:type="dxa"/>
            <w:shd w:val="clear" w:color="auto" w:fill="FDE9D9" w:themeFill="accent6" w:themeFillTint="33"/>
          </w:tcPr>
          <w:p w:rsidR="00D27D0D" w:rsidRPr="00827A4D" w:rsidRDefault="00D27D0D" w:rsidP="00BA5919"/>
        </w:tc>
      </w:tr>
      <w:tr w:rsidR="00D27D0D" w:rsidRPr="007F1348" w:rsidTr="005A30B0">
        <w:tc>
          <w:tcPr>
            <w:tcW w:w="1098" w:type="dxa"/>
          </w:tcPr>
          <w:p w:rsidR="00D27D0D" w:rsidRDefault="00D27D0D" w:rsidP="00785C76">
            <w:r>
              <w:t>Dec. 1</w:t>
            </w:r>
          </w:p>
          <w:p w:rsidR="00D27D0D" w:rsidRDefault="00D27D0D" w:rsidP="00785C76"/>
          <w:p w:rsidR="00D27D0D" w:rsidRPr="008F3960" w:rsidRDefault="00D27D0D" w:rsidP="00785C76"/>
          <w:p w:rsidR="00D27D0D" w:rsidRPr="007A2C89" w:rsidRDefault="00D27D0D" w:rsidP="00827A4D">
            <w:pPr>
              <w:rPr>
                <w:sz w:val="16"/>
                <w:szCs w:val="16"/>
              </w:rPr>
            </w:pPr>
          </w:p>
        </w:tc>
        <w:tc>
          <w:tcPr>
            <w:tcW w:w="4770" w:type="dxa"/>
          </w:tcPr>
          <w:p w:rsidR="00D27D0D" w:rsidRPr="00827A4D" w:rsidRDefault="00D27D0D" w:rsidP="00BA5919">
            <w:pPr>
              <w:rPr>
                <w:color w:val="000000"/>
              </w:rPr>
            </w:pPr>
            <w:r w:rsidRPr="006C3FE0">
              <w:rPr>
                <w:i/>
              </w:rPr>
              <w:t>The marketing of the Olympic Games</w:t>
            </w:r>
            <w:r w:rsidR="00776B73">
              <w:t xml:space="preserve"> – presented by Prof. John Sweeney</w:t>
            </w:r>
            <w:r w:rsidR="002165BC">
              <w:t xml:space="preserve">  </w:t>
            </w:r>
            <w:hyperlink r:id="rId59" w:history="1">
              <w:r w:rsidR="002165BC" w:rsidRPr="00504AB3">
                <w:rPr>
                  <w:rStyle w:val="Hyperlink"/>
                </w:rPr>
                <w:t>http://www.jomc.unc.edu/directory/faculty/john-sweeney</w:t>
              </w:r>
            </w:hyperlink>
            <w:r w:rsidR="002165BC">
              <w:t xml:space="preserve"> </w:t>
            </w:r>
          </w:p>
        </w:tc>
        <w:tc>
          <w:tcPr>
            <w:tcW w:w="5148" w:type="dxa"/>
          </w:tcPr>
          <w:p w:rsidR="00D27D0D" w:rsidRPr="00827A4D" w:rsidRDefault="00A844F2" w:rsidP="00BA5919">
            <w:r>
              <w:t>Readings-</w:t>
            </w:r>
            <w:r w:rsidR="00D27D0D">
              <w:t xml:space="preserve"> </w:t>
            </w:r>
            <w:r>
              <w:t xml:space="preserve">None! You’re welcome! </w:t>
            </w:r>
            <w:r>
              <w:sym w:font="Wingdings" w:char="F04A"/>
            </w:r>
          </w:p>
        </w:tc>
      </w:tr>
      <w:tr w:rsidR="00D27D0D" w:rsidRPr="007F1348" w:rsidTr="005A30B0">
        <w:tc>
          <w:tcPr>
            <w:tcW w:w="1098" w:type="dxa"/>
          </w:tcPr>
          <w:p w:rsidR="00D27D0D" w:rsidRDefault="00D27D0D" w:rsidP="00785C76">
            <w:r>
              <w:t>Dec 3</w:t>
            </w:r>
          </w:p>
          <w:p w:rsidR="00D27D0D" w:rsidRPr="007A2C89" w:rsidRDefault="00D27D0D" w:rsidP="00785C76">
            <w:pPr>
              <w:rPr>
                <w:sz w:val="16"/>
                <w:szCs w:val="16"/>
              </w:rPr>
            </w:pPr>
          </w:p>
        </w:tc>
        <w:tc>
          <w:tcPr>
            <w:tcW w:w="4770" w:type="dxa"/>
          </w:tcPr>
          <w:p w:rsidR="002165BC" w:rsidRPr="008F3960" w:rsidRDefault="00D27D0D" w:rsidP="00BA5919">
            <w:r>
              <w:t>LDOC!</w:t>
            </w:r>
            <w:r w:rsidR="002165BC">
              <w:t xml:space="preserve"> – Review for final exam, etc.</w:t>
            </w:r>
          </w:p>
        </w:tc>
        <w:tc>
          <w:tcPr>
            <w:tcW w:w="5148" w:type="dxa"/>
          </w:tcPr>
          <w:p w:rsidR="00D27D0D" w:rsidRDefault="00D27D0D" w:rsidP="00BA5919"/>
        </w:tc>
      </w:tr>
      <w:tr w:rsidR="002165BC" w:rsidRPr="007F1348" w:rsidTr="005A30B0">
        <w:tc>
          <w:tcPr>
            <w:tcW w:w="1098" w:type="dxa"/>
          </w:tcPr>
          <w:p w:rsidR="006A66EE" w:rsidRDefault="00D20C1E" w:rsidP="00D20C1E">
            <w:r>
              <w:t>Fri</w:t>
            </w:r>
            <w:r w:rsidR="006A66EE">
              <w:t>day</w:t>
            </w:r>
            <w:r>
              <w:t xml:space="preserve"> </w:t>
            </w:r>
            <w:r w:rsidR="002165BC">
              <w:t xml:space="preserve">Dec. 8, </w:t>
            </w:r>
          </w:p>
          <w:p w:rsidR="002165BC" w:rsidRDefault="002165BC" w:rsidP="00D20C1E">
            <w:bookmarkStart w:id="0" w:name="_GoBack"/>
            <w:bookmarkEnd w:id="0"/>
            <w:r>
              <w:t>4-7 pm</w:t>
            </w:r>
          </w:p>
        </w:tc>
        <w:tc>
          <w:tcPr>
            <w:tcW w:w="4770" w:type="dxa"/>
          </w:tcPr>
          <w:p w:rsidR="002165BC" w:rsidRDefault="002165BC" w:rsidP="00BA5919">
            <w:r>
              <w:t>Final exam – ewwwwww!</w:t>
            </w:r>
          </w:p>
        </w:tc>
        <w:tc>
          <w:tcPr>
            <w:tcW w:w="5148" w:type="dxa"/>
          </w:tcPr>
          <w:p w:rsidR="002165BC" w:rsidRDefault="002165BC" w:rsidP="00BA5919"/>
        </w:tc>
      </w:tr>
    </w:tbl>
    <w:p w:rsidR="00DB0823" w:rsidRPr="008F3960" w:rsidRDefault="00DB0823" w:rsidP="00F46D7A">
      <w:pPr>
        <w:rPr>
          <w:color w:val="FF0000"/>
        </w:rPr>
      </w:pPr>
    </w:p>
    <w:sectPr w:rsidR="00DB0823" w:rsidRPr="008F3960" w:rsidSect="00E31661">
      <w:foot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4E" w:rsidRDefault="0001544E" w:rsidP="009316AF">
      <w:pPr>
        <w:spacing w:after="0" w:line="240" w:lineRule="auto"/>
      </w:pPr>
      <w:r>
        <w:separator/>
      </w:r>
    </w:p>
  </w:endnote>
  <w:endnote w:type="continuationSeparator" w:id="0">
    <w:p w:rsidR="0001544E" w:rsidRDefault="0001544E" w:rsidP="0093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3354"/>
      <w:docPartObj>
        <w:docPartGallery w:val="Page Numbers (Bottom of Page)"/>
        <w:docPartUnique/>
      </w:docPartObj>
    </w:sdtPr>
    <w:sdtEndPr>
      <w:rPr>
        <w:noProof/>
      </w:rPr>
    </w:sdtEndPr>
    <w:sdtContent>
      <w:p w:rsidR="006326E1" w:rsidRDefault="006326E1">
        <w:pPr>
          <w:pStyle w:val="Footer"/>
          <w:jc w:val="center"/>
        </w:pPr>
        <w:r>
          <w:fldChar w:fldCharType="begin"/>
        </w:r>
        <w:r>
          <w:instrText xml:space="preserve"> PAGE   \* MERGEFORMAT </w:instrText>
        </w:r>
        <w:r>
          <w:fldChar w:fldCharType="separate"/>
        </w:r>
        <w:r w:rsidR="006A66EE">
          <w:rPr>
            <w:noProof/>
          </w:rPr>
          <w:t>8</w:t>
        </w:r>
        <w:r>
          <w:rPr>
            <w:noProof/>
          </w:rPr>
          <w:fldChar w:fldCharType="end"/>
        </w:r>
      </w:p>
    </w:sdtContent>
  </w:sdt>
  <w:p w:rsidR="006326E1" w:rsidRDefault="00632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4E" w:rsidRDefault="0001544E" w:rsidP="009316AF">
      <w:pPr>
        <w:spacing w:after="0" w:line="240" w:lineRule="auto"/>
      </w:pPr>
      <w:r>
        <w:separator/>
      </w:r>
    </w:p>
  </w:footnote>
  <w:footnote w:type="continuationSeparator" w:id="0">
    <w:p w:rsidR="0001544E" w:rsidRDefault="0001544E" w:rsidP="00931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F8A"/>
    <w:multiLevelType w:val="hybridMultilevel"/>
    <w:tmpl w:val="5CCE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8035E"/>
    <w:multiLevelType w:val="hybridMultilevel"/>
    <w:tmpl w:val="C07619F8"/>
    <w:lvl w:ilvl="0" w:tplc="3454D4D6">
      <w:start w:val="35"/>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A62BB"/>
    <w:multiLevelType w:val="hybridMultilevel"/>
    <w:tmpl w:val="85522A5A"/>
    <w:lvl w:ilvl="0" w:tplc="496E86B6">
      <w:start w:val="1"/>
      <w:numFmt w:val="lowerLetter"/>
      <w:lvlText w:val="%1."/>
      <w:lvlJc w:val="left"/>
      <w:pPr>
        <w:ind w:left="1080" w:hanging="360"/>
      </w:pPr>
      <w:rPr>
        <w:rFonts w:ascii="Calibri" w:hAnsi="Calibri"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50EC2FAC"/>
    <w:multiLevelType w:val="multilevel"/>
    <w:tmpl w:val="2BD6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E7113"/>
    <w:multiLevelType w:val="hybridMultilevel"/>
    <w:tmpl w:val="D952A8B2"/>
    <w:lvl w:ilvl="0" w:tplc="D7D6BE36">
      <w:start w:val="35"/>
      <w:numFmt w:val="bullet"/>
      <w:lvlText w:val=""/>
      <w:lvlJc w:val="left"/>
      <w:pPr>
        <w:ind w:left="547" w:hanging="360"/>
      </w:pPr>
      <w:rPr>
        <w:rFonts w:ascii="Symbol" w:eastAsiaTheme="minorHAnsi" w:hAnsi="Symbol" w:cstheme="minorBid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7F"/>
    <w:rsid w:val="000008DA"/>
    <w:rsid w:val="00012C5A"/>
    <w:rsid w:val="00012D48"/>
    <w:rsid w:val="0001544E"/>
    <w:rsid w:val="00015977"/>
    <w:rsid w:val="000176F2"/>
    <w:rsid w:val="00020DFF"/>
    <w:rsid w:val="000214E9"/>
    <w:rsid w:val="000248E9"/>
    <w:rsid w:val="00033517"/>
    <w:rsid w:val="00041204"/>
    <w:rsid w:val="00041E34"/>
    <w:rsid w:val="00053A98"/>
    <w:rsid w:val="00061545"/>
    <w:rsid w:val="0006571A"/>
    <w:rsid w:val="0007104F"/>
    <w:rsid w:val="00071EFE"/>
    <w:rsid w:val="000723F0"/>
    <w:rsid w:val="000730A2"/>
    <w:rsid w:val="000845AB"/>
    <w:rsid w:val="00084E3F"/>
    <w:rsid w:val="000A074D"/>
    <w:rsid w:val="000A525E"/>
    <w:rsid w:val="000B4137"/>
    <w:rsid w:val="000B63ED"/>
    <w:rsid w:val="000C004E"/>
    <w:rsid w:val="000C2900"/>
    <w:rsid w:val="000E4CBB"/>
    <w:rsid w:val="000E4ED3"/>
    <w:rsid w:val="000F2D7B"/>
    <w:rsid w:val="000F5D49"/>
    <w:rsid w:val="000F73D2"/>
    <w:rsid w:val="00101EE1"/>
    <w:rsid w:val="00111439"/>
    <w:rsid w:val="00112085"/>
    <w:rsid w:val="00115AD6"/>
    <w:rsid w:val="001269C9"/>
    <w:rsid w:val="00131884"/>
    <w:rsid w:val="001347AC"/>
    <w:rsid w:val="001434D4"/>
    <w:rsid w:val="001447EC"/>
    <w:rsid w:val="001532AE"/>
    <w:rsid w:val="0015444E"/>
    <w:rsid w:val="0017140C"/>
    <w:rsid w:val="0017606E"/>
    <w:rsid w:val="00195B33"/>
    <w:rsid w:val="001A2D7E"/>
    <w:rsid w:val="001A672F"/>
    <w:rsid w:val="001C0CD5"/>
    <w:rsid w:val="001C4316"/>
    <w:rsid w:val="001C4BB5"/>
    <w:rsid w:val="001C7969"/>
    <w:rsid w:val="001F31A7"/>
    <w:rsid w:val="001F33AE"/>
    <w:rsid w:val="00202A3E"/>
    <w:rsid w:val="00211560"/>
    <w:rsid w:val="002141EC"/>
    <w:rsid w:val="002165BC"/>
    <w:rsid w:val="00222619"/>
    <w:rsid w:val="00223658"/>
    <w:rsid w:val="00223D0C"/>
    <w:rsid w:val="00227E14"/>
    <w:rsid w:val="002319B9"/>
    <w:rsid w:val="00235BF1"/>
    <w:rsid w:val="00243F61"/>
    <w:rsid w:val="002538C6"/>
    <w:rsid w:val="0026216B"/>
    <w:rsid w:val="002624C9"/>
    <w:rsid w:val="00274467"/>
    <w:rsid w:val="00275DD1"/>
    <w:rsid w:val="00277C46"/>
    <w:rsid w:val="00287FC8"/>
    <w:rsid w:val="002903AC"/>
    <w:rsid w:val="002A6845"/>
    <w:rsid w:val="002C049F"/>
    <w:rsid w:val="002D134F"/>
    <w:rsid w:val="002D6729"/>
    <w:rsid w:val="002E12A0"/>
    <w:rsid w:val="002E1F84"/>
    <w:rsid w:val="002E4717"/>
    <w:rsid w:val="002E664D"/>
    <w:rsid w:val="002F67C9"/>
    <w:rsid w:val="002F6E57"/>
    <w:rsid w:val="00301EDD"/>
    <w:rsid w:val="00316DF5"/>
    <w:rsid w:val="00320D24"/>
    <w:rsid w:val="003241E8"/>
    <w:rsid w:val="003272E5"/>
    <w:rsid w:val="003409B7"/>
    <w:rsid w:val="00347DE9"/>
    <w:rsid w:val="0035340E"/>
    <w:rsid w:val="003543F5"/>
    <w:rsid w:val="0035736E"/>
    <w:rsid w:val="003574BB"/>
    <w:rsid w:val="00383C86"/>
    <w:rsid w:val="003B1E78"/>
    <w:rsid w:val="003D12DC"/>
    <w:rsid w:val="003D43AD"/>
    <w:rsid w:val="003D5F8D"/>
    <w:rsid w:val="003E0F2A"/>
    <w:rsid w:val="003F0BB1"/>
    <w:rsid w:val="003F37CE"/>
    <w:rsid w:val="003F6F11"/>
    <w:rsid w:val="00416F27"/>
    <w:rsid w:val="00421BE8"/>
    <w:rsid w:val="004235C6"/>
    <w:rsid w:val="00435350"/>
    <w:rsid w:val="004378FC"/>
    <w:rsid w:val="00451178"/>
    <w:rsid w:val="00452177"/>
    <w:rsid w:val="0048742E"/>
    <w:rsid w:val="004A3967"/>
    <w:rsid w:val="004B09B5"/>
    <w:rsid w:val="004C1065"/>
    <w:rsid w:val="004C5BCF"/>
    <w:rsid w:val="004D4BEC"/>
    <w:rsid w:val="004E4ADF"/>
    <w:rsid w:val="004E69DC"/>
    <w:rsid w:val="004F73A8"/>
    <w:rsid w:val="00501A7A"/>
    <w:rsid w:val="005020E5"/>
    <w:rsid w:val="0050669D"/>
    <w:rsid w:val="00516F4F"/>
    <w:rsid w:val="00531C52"/>
    <w:rsid w:val="00533CBA"/>
    <w:rsid w:val="00543A03"/>
    <w:rsid w:val="00547DEE"/>
    <w:rsid w:val="005530B2"/>
    <w:rsid w:val="00565550"/>
    <w:rsid w:val="0057078F"/>
    <w:rsid w:val="00573D2A"/>
    <w:rsid w:val="00575C29"/>
    <w:rsid w:val="00586165"/>
    <w:rsid w:val="005A1F08"/>
    <w:rsid w:val="005A308F"/>
    <w:rsid w:val="005A30B0"/>
    <w:rsid w:val="005A41A0"/>
    <w:rsid w:val="005A6BB1"/>
    <w:rsid w:val="005B538D"/>
    <w:rsid w:val="005B7940"/>
    <w:rsid w:val="005D10D3"/>
    <w:rsid w:val="005F0A30"/>
    <w:rsid w:val="005F1301"/>
    <w:rsid w:val="00602F34"/>
    <w:rsid w:val="00607466"/>
    <w:rsid w:val="00612C84"/>
    <w:rsid w:val="00615860"/>
    <w:rsid w:val="006158CF"/>
    <w:rsid w:val="00625F0F"/>
    <w:rsid w:val="00626A54"/>
    <w:rsid w:val="0062712B"/>
    <w:rsid w:val="006318F6"/>
    <w:rsid w:val="006326E1"/>
    <w:rsid w:val="0064058F"/>
    <w:rsid w:val="006413FC"/>
    <w:rsid w:val="00650031"/>
    <w:rsid w:val="006535F1"/>
    <w:rsid w:val="006570EB"/>
    <w:rsid w:val="006739D1"/>
    <w:rsid w:val="00675F0D"/>
    <w:rsid w:val="0068400B"/>
    <w:rsid w:val="0068508D"/>
    <w:rsid w:val="00686DF0"/>
    <w:rsid w:val="00692845"/>
    <w:rsid w:val="00696379"/>
    <w:rsid w:val="006A3476"/>
    <w:rsid w:val="006A58CE"/>
    <w:rsid w:val="006A66EE"/>
    <w:rsid w:val="006B05A4"/>
    <w:rsid w:val="006B1393"/>
    <w:rsid w:val="006C14FA"/>
    <w:rsid w:val="006C3FE0"/>
    <w:rsid w:val="006C5440"/>
    <w:rsid w:val="006D737D"/>
    <w:rsid w:val="006E449E"/>
    <w:rsid w:val="006E548F"/>
    <w:rsid w:val="006F0D14"/>
    <w:rsid w:val="006F591A"/>
    <w:rsid w:val="00700AE3"/>
    <w:rsid w:val="00704144"/>
    <w:rsid w:val="00704F8E"/>
    <w:rsid w:val="00710D45"/>
    <w:rsid w:val="00712B76"/>
    <w:rsid w:val="00743D9C"/>
    <w:rsid w:val="00745094"/>
    <w:rsid w:val="00756150"/>
    <w:rsid w:val="00757747"/>
    <w:rsid w:val="00761257"/>
    <w:rsid w:val="0076266C"/>
    <w:rsid w:val="00763E80"/>
    <w:rsid w:val="00764CB2"/>
    <w:rsid w:val="0076515F"/>
    <w:rsid w:val="0077683A"/>
    <w:rsid w:val="00776B73"/>
    <w:rsid w:val="00777749"/>
    <w:rsid w:val="00784FB3"/>
    <w:rsid w:val="00785C76"/>
    <w:rsid w:val="007961BF"/>
    <w:rsid w:val="007A039D"/>
    <w:rsid w:val="007A2C89"/>
    <w:rsid w:val="007A4AFC"/>
    <w:rsid w:val="007B4535"/>
    <w:rsid w:val="007B4A0C"/>
    <w:rsid w:val="007D4515"/>
    <w:rsid w:val="007D5468"/>
    <w:rsid w:val="007D59B8"/>
    <w:rsid w:val="007D711E"/>
    <w:rsid w:val="007E0F39"/>
    <w:rsid w:val="007E6F55"/>
    <w:rsid w:val="007F1348"/>
    <w:rsid w:val="007F372B"/>
    <w:rsid w:val="007F47D5"/>
    <w:rsid w:val="008040D8"/>
    <w:rsid w:val="00804C04"/>
    <w:rsid w:val="008100C2"/>
    <w:rsid w:val="00812519"/>
    <w:rsid w:val="00817796"/>
    <w:rsid w:val="00827177"/>
    <w:rsid w:val="00827A4D"/>
    <w:rsid w:val="00831366"/>
    <w:rsid w:val="00837B45"/>
    <w:rsid w:val="00843E67"/>
    <w:rsid w:val="0084591E"/>
    <w:rsid w:val="00850856"/>
    <w:rsid w:val="00853928"/>
    <w:rsid w:val="00853D3E"/>
    <w:rsid w:val="008555CB"/>
    <w:rsid w:val="008709F7"/>
    <w:rsid w:val="0087640A"/>
    <w:rsid w:val="008860E8"/>
    <w:rsid w:val="00891932"/>
    <w:rsid w:val="0089791B"/>
    <w:rsid w:val="008A18B3"/>
    <w:rsid w:val="008A34B7"/>
    <w:rsid w:val="008B0D90"/>
    <w:rsid w:val="008B21BD"/>
    <w:rsid w:val="008B24CC"/>
    <w:rsid w:val="008B2E9F"/>
    <w:rsid w:val="008B399F"/>
    <w:rsid w:val="008B55E9"/>
    <w:rsid w:val="008C1D0E"/>
    <w:rsid w:val="008C247E"/>
    <w:rsid w:val="008C5162"/>
    <w:rsid w:val="008D045C"/>
    <w:rsid w:val="008D0D73"/>
    <w:rsid w:val="008D3F69"/>
    <w:rsid w:val="008D4D9F"/>
    <w:rsid w:val="008D547C"/>
    <w:rsid w:val="008E1B91"/>
    <w:rsid w:val="008E3631"/>
    <w:rsid w:val="008E45CC"/>
    <w:rsid w:val="008F3960"/>
    <w:rsid w:val="008F7C8A"/>
    <w:rsid w:val="00912D44"/>
    <w:rsid w:val="00915D5E"/>
    <w:rsid w:val="0092786E"/>
    <w:rsid w:val="00927CF2"/>
    <w:rsid w:val="00930AC2"/>
    <w:rsid w:val="009316AF"/>
    <w:rsid w:val="009377A9"/>
    <w:rsid w:val="00940D13"/>
    <w:rsid w:val="0094169A"/>
    <w:rsid w:val="00944600"/>
    <w:rsid w:val="00951468"/>
    <w:rsid w:val="009578FC"/>
    <w:rsid w:val="00965AE2"/>
    <w:rsid w:val="009709EE"/>
    <w:rsid w:val="00974AD5"/>
    <w:rsid w:val="009750BD"/>
    <w:rsid w:val="00981C15"/>
    <w:rsid w:val="00981E71"/>
    <w:rsid w:val="00982EC3"/>
    <w:rsid w:val="0099057F"/>
    <w:rsid w:val="00991CE9"/>
    <w:rsid w:val="00992287"/>
    <w:rsid w:val="009A1DC9"/>
    <w:rsid w:val="009A2E28"/>
    <w:rsid w:val="009B10CD"/>
    <w:rsid w:val="009B46D7"/>
    <w:rsid w:val="009C4365"/>
    <w:rsid w:val="009C4C80"/>
    <w:rsid w:val="009D26D7"/>
    <w:rsid w:val="009D6585"/>
    <w:rsid w:val="009F105E"/>
    <w:rsid w:val="009F2B85"/>
    <w:rsid w:val="00A01425"/>
    <w:rsid w:val="00A060D9"/>
    <w:rsid w:val="00A11F6B"/>
    <w:rsid w:val="00A21021"/>
    <w:rsid w:val="00A23136"/>
    <w:rsid w:val="00A23D09"/>
    <w:rsid w:val="00A25000"/>
    <w:rsid w:val="00A34382"/>
    <w:rsid w:val="00A400EA"/>
    <w:rsid w:val="00A46B6F"/>
    <w:rsid w:val="00A500CB"/>
    <w:rsid w:val="00A51D3B"/>
    <w:rsid w:val="00A53530"/>
    <w:rsid w:val="00A648E6"/>
    <w:rsid w:val="00A71A37"/>
    <w:rsid w:val="00A71E98"/>
    <w:rsid w:val="00A75CBB"/>
    <w:rsid w:val="00A844F2"/>
    <w:rsid w:val="00AA0E4D"/>
    <w:rsid w:val="00AA640C"/>
    <w:rsid w:val="00AB240E"/>
    <w:rsid w:val="00AB2849"/>
    <w:rsid w:val="00AB2E5F"/>
    <w:rsid w:val="00AB47FE"/>
    <w:rsid w:val="00AC5D87"/>
    <w:rsid w:val="00AD29D7"/>
    <w:rsid w:val="00AE1E41"/>
    <w:rsid w:val="00AE47E7"/>
    <w:rsid w:val="00AF1ADE"/>
    <w:rsid w:val="00AF5864"/>
    <w:rsid w:val="00B02FE8"/>
    <w:rsid w:val="00B04DFF"/>
    <w:rsid w:val="00B065F6"/>
    <w:rsid w:val="00B168D3"/>
    <w:rsid w:val="00B17523"/>
    <w:rsid w:val="00B22DF4"/>
    <w:rsid w:val="00B24FE8"/>
    <w:rsid w:val="00B3712C"/>
    <w:rsid w:val="00B43DC0"/>
    <w:rsid w:val="00B66DE7"/>
    <w:rsid w:val="00B737E1"/>
    <w:rsid w:val="00B8511F"/>
    <w:rsid w:val="00B85C87"/>
    <w:rsid w:val="00B86A44"/>
    <w:rsid w:val="00B91388"/>
    <w:rsid w:val="00B9605B"/>
    <w:rsid w:val="00BA0C9B"/>
    <w:rsid w:val="00BA33C3"/>
    <w:rsid w:val="00BA414D"/>
    <w:rsid w:val="00BA5708"/>
    <w:rsid w:val="00BA5919"/>
    <w:rsid w:val="00BB4095"/>
    <w:rsid w:val="00BC1D23"/>
    <w:rsid w:val="00BC46A8"/>
    <w:rsid w:val="00BD1A00"/>
    <w:rsid w:val="00BD47E9"/>
    <w:rsid w:val="00BE728B"/>
    <w:rsid w:val="00BF5EA2"/>
    <w:rsid w:val="00BF6C88"/>
    <w:rsid w:val="00C0154A"/>
    <w:rsid w:val="00C0311D"/>
    <w:rsid w:val="00C0747F"/>
    <w:rsid w:val="00C12A88"/>
    <w:rsid w:val="00C32731"/>
    <w:rsid w:val="00C33703"/>
    <w:rsid w:val="00C40160"/>
    <w:rsid w:val="00C42E35"/>
    <w:rsid w:val="00C50849"/>
    <w:rsid w:val="00C54982"/>
    <w:rsid w:val="00C558C1"/>
    <w:rsid w:val="00C76716"/>
    <w:rsid w:val="00C800D7"/>
    <w:rsid w:val="00C84E33"/>
    <w:rsid w:val="00C859A4"/>
    <w:rsid w:val="00C863EE"/>
    <w:rsid w:val="00C90B05"/>
    <w:rsid w:val="00C95089"/>
    <w:rsid w:val="00C97C67"/>
    <w:rsid w:val="00CA2BD7"/>
    <w:rsid w:val="00CA71A7"/>
    <w:rsid w:val="00CB49D9"/>
    <w:rsid w:val="00CB7D6E"/>
    <w:rsid w:val="00CD2D86"/>
    <w:rsid w:val="00CD7C06"/>
    <w:rsid w:val="00CE06E4"/>
    <w:rsid w:val="00CE2D28"/>
    <w:rsid w:val="00CE5CB2"/>
    <w:rsid w:val="00CE7DEE"/>
    <w:rsid w:val="00CF1907"/>
    <w:rsid w:val="00CF6B98"/>
    <w:rsid w:val="00D0368F"/>
    <w:rsid w:val="00D06EFA"/>
    <w:rsid w:val="00D14013"/>
    <w:rsid w:val="00D15BDB"/>
    <w:rsid w:val="00D20C1E"/>
    <w:rsid w:val="00D25D85"/>
    <w:rsid w:val="00D27D0D"/>
    <w:rsid w:val="00D34A91"/>
    <w:rsid w:val="00D3582E"/>
    <w:rsid w:val="00D416CE"/>
    <w:rsid w:val="00D44270"/>
    <w:rsid w:val="00D45DE3"/>
    <w:rsid w:val="00D52A13"/>
    <w:rsid w:val="00D55102"/>
    <w:rsid w:val="00D5588E"/>
    <w:rsid w:val="00D636CB"/>
    <w:rsid w:val="00D67D87"/>
    <w:rsid w:val="00D67DC3"/>
    <w:rsid w:val="00D71617"/>
    <w:rsid w:val="00D71C44"/>
    <w:rsid w:val="00D765BF"/>
    <w:rsid w:val="00D76F7F"/>
    <w:rsid w:val="00D80664"/>
    <w:rsid w:val="00D81537"/>
    <w:rsid w:val="00D8235B"/>
    <w:rsid w:val="00D848A8"/>
    <w:rsid w:val="00D85405"/>
    <w:rsid w:val="00D9791B"/>
    <w:rsid w:val="00DA0D3B"/>
    <w:rsid w:val="00DB0823"/>
    <w:rsid w:val="00DB5EFC"/>
    <w:rsid w:val="00DF5EC8"/>
    <w:rsid w:val="00E10A77"/>
    <w:rsid w:val="00E10E92"/>
    <w:rsid w:val="00E12889"/>
    <w:rsid w:val="00E14210"/>
    <w:rsid w:val="00E16C5A"/>
    <w:rsid w:val="00E21E4C"/>
    <w:rsid w:val="00E31661"/>
    <w:rsid w:val="00E31845"/>
    <w:rsid w:val="00E31B33"/>
    <w:rsid w:val="00E379CD"/>
    <w:rsid w:val="00E4067A"/>
    <w:rsid w:val="00E76572"/>
    <w:rsid w:val="00E77463"/>
    <w:rsid w:val="00E80E82"/>
    <w:rsid w:val="00E87A42"/>
    <w:rsid w:val="00E95ADD"/>
    <w:rsid w:val="00EA0A1F"/>
    <w:rsid w:val="00EB1DCD"/>
    <w:rsid w:val="00EB7B5F"/>
    <w:rsid w:val="00EC082E"/>
    <w:rsid w:val="00EC428C"/>
    <w:rsid w:val="00EC6A4E"/>
    <w:rsid w:val="00ED253D"/>
    <w:rsid w:val="00EE591F"/>
    <w:rsid w:val="00EE68F9"/>
    <w:rsid w:val="00EF226D"/>
    <w:rsid w:val="00F15260"/>
    <w:rsid w:val="00F20DDE"/>
    <w:rsid w:val="00F214FB"/>
    <w:rsid w:val="00F26F60"/>
    <w:rsid w:val="00F379CA"/>
    <w:rsid w:val="00F412C3"/>
    <w:rsid w:val="00F424D1"/>
    <w:rsid w:val="00F46D7A"/>
    <w:rsid w:val="00F47396"/>
    <w:rsid w:val="00F500E4"/>
    <w:rsid w:val="00F54F47"/>
    <w:rsid w:val="00F65FC1"/>
    <w:rsid w:val="00F67EB4"/>
    <w:rsid w:val="00F71C52"/>
    <w:rsid w:val="00F80CCA"/>
    <w:rsid w:val="00F82225"/>
    <w:rsid w:val="00F8342E"/>
    <w:rsid w:val="00F84BB9"/>
    <w:rsid w:val="00F87056"/>
    <w:rsid w:val="00F90D54"/>
    <w:rsid w:val="00F940B6"/>
    <w:rsid w:val="00F94C6F"/>
    <w:rsid w:val="00FA58AD"/>
    <w:rsid w:val="00FA68C5"/>
    <w:rsid w:val="00FC0D1A"/>
    <w:rsid w:val="00FE13BA"/>
    <w:rsid w:val="00FE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E591F"/>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9057F"/>
    <w:rPr>
      <w:color w:val="0000FF"/>
      <w:u w:val="single"/>
    </w:rPr>
  </w:style>
  <w:style w:type="character" w:customStyle="1" w:styleId="Hyperlink1">
    <w:name w:val="Hyperlink1"/>
    <w:rsid w:val="0099057F"/>
    <w:rPr>
      <w:color w:val="0000FF"/>
      <w:sz w:val="20"/>
      <w:u w:val="single"/>
    </w:rPr>
  </w:style>
  <w:style w:type="paragraph" w:styleId="PlainText">
    <w:name w:val="Plain Text"/>
    <w:basedOn w:val="Normal"/>
    <w:link w:val="PlainTextChar"/>
    <w:uiPriority w:val="99"/>
    <w:unhideWhenUsed/>
    <w:rsid w:val="00E10A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0A77"/>
    <w:rPr>
      <w:rFonts w:ascii="Calibri" w:hAnsi="Calibri"/>
      <w:szCs w:val="21"/>
    </w:rPr>
  </w:style>
  <w:style w:type="character" w:customStyle="1" w:styleId="apple-style-span">
    <w:name w:val="apple-style-span"/>
    <w:basedOn w:val="DefaultParagraphFont"/>
    <w:rsid w:val="006C5440"/>
  </w:style>
  <w:style w:type="paragraph" w:styleId="BalloonText">
    <w:name w:val="Balloon Text"/>
    <w:basedOn w:val="Normal"/>
    <w:link w:val="BalloonTextChar"/>
    <w:uiPriority w:val="99"/>
    <w:semiHidden/>
    <w:unhideWhenUsed/>
    <w:rsid w:val="00A5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30"/>
    <w:rPr>
      <w:rFonts w:ascii="Tahoma" w:hAnsi="Tahoma" w:cs="Tahoma"/>
      <w:sz w:val="16"/>
      <w:szCs w:val="16"/>
    </w:rPr>
  </w:style>
  <w:style w:type="table" w:styleId="TableGrid">
    <w:name w:val="Table Grid"/>
    <w:basedOn w:val="TableNormal"/>
    <w:uiPriority w:val="59"/>
    <w:rsid w:val="008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98"/>
    <w:pPr>
      <w:ind w:left="720"/>
      <w:contextualSpacing/>
    </w:pPr>
  </w:style>
  <w:style w:type="paragraph" w:styleId="Header">
    <w:name w:val="header"/>
    <w:basedOn w:val="Normal"/>
    <w:link w:val="HeaderChar"/>
    <w:uiPriority w:val="99"/>
    <w:unhideWhenUsed/>
    <w:rsid w:val="0093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AF"/>
  </w:style>
  <w:style w:type="paragraph" w:styleId="Footer">
    <w:name w:val="footer"/>
    <w:basedOn w:val="Normal"/>
    <w:link w:val="FooterChar"/>
    <w:uiPriority w:val="99"/>
    <w:unhideWhenUsed/>
    <w:rsid w:val="0093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6AF"/>
  </w:style>
  <w:style w:type="character" w:styleId="FollowedHyperlink">
    <w:name w:val="FollowedHyperlink"/>
    <w:basedOn w:val="DefaultParagraphFont"/>
    <w:uiPriority w:val="99"/>
    <w:semiHidden/>
    <w:unhideWhenUsed/>
    <w:rsid w:val="004C5BCF"/>
    <w:rPr>
      <w:color w:val="800080" w:themeColor="followedHyperlink"/>
      <w:u w:val="single"/>
    </w:rPr>
  </w:style>
  <w:style w:type="character" w:customStyle="1" w:styleId="Heading2Char">
    <w:name w:val="Heading 2 Char"/>
    <w:basedOn w:val="DefaultParagraphFont"/>
    <w:link w:val="Heading2"/>
    <w:rsid w:val="00EE591F"/>
    <w:rPr>
      <w:rFonts w:ascii="Cambria" w:eastAsia="Times New Roman" w:hAnsi="Cambria" w:cs="Times New Roman"/>
      <w:b/>
      <w:bCs/>
      <w:i/>
      <w:iCs/>
      <w:sz w:val="28"/>
      <w:szCs w:val="28"/>
    </w:rPr>
  </w:style>
  <w:style w:type="paragraph" w:styleId="NormalWeb">
    <w:name w:val="Normal (Web)"/>
    <w:basedOn w:val="Normal"/>
    <w:uiPriority w:val="99"/>
    <w:unhideWhenUsed/>
    <w:rsid w:val="00EE591F"/>
    <w:pPr>
      <w:spacing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5860"/>
    <w:rPr>
      <w:i/>
      <w:iCs/>
    </w:rPr>
  </w:style>
  <w:style w:type="character" w:customStyle="1" w:styleId="a-declarative">
    <w:name w:val="a-declarative"/>
    <w:rsid w:val="00316DF5"/>
  </w:style>
  <w:style w:type="character" w:styleId="Strong">
    <w:name w:val="Strong"/>
    <w:basedOn w:val="DefaultParagraphFont"/>
    <w:uiPriority w:val="22"/>
    <w:qFormat/>
    <w:rsid w:val="00700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E591F"/>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9057F"/>
    <w:rPr>
      <w:color w:val="0000FF"/>
      <w:u w:val="single"/>
    </w:rPr>
  </w:style>
  <w:style w:type="character" w:customStyle="1" w:styleId="Hyperlink1">
    <w:name w:val="Hyperlink1"/>
    <w:rsid w:val="0099057F"/>
    <w:rPr>
      <w:color w:val="0000FF"/>
      <w:sz w:val="20"/>
      <w:u w:val="single"/>
    </w:rPr>
  </w:style>
  <w:style w:type="paragraph" w:styleId="PlainText">
    <w:name w:val="Plain Text"/>
    <w:basedOn w:val="Normal"/>
    <w:link w:val="PlainTextChar"/>
    <w:uiPriority w:val="99"/>
    <w:unhideWhenUsed/>
    <w:rsid w:val="00E10A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0A77"/>
    <w:rPr>
      <w:rFonts w:ascii="Calibri" w:hAnsi="Calibri"/>
      <w:szCs w:val="21"/>
    </w:rPr>
  </w:style>
  <w:style w:type="character" w:customStyle="1" w:styleId="apple-style-span">
    <w:name w:val="apple-style-span"/>
    <w:basedOn w:val="DefaultParagraphFont"/>
    <w:rsid w:val="006C5440"/>
  </w:style>
  <w:style w:type="paragraph" w:styleId="BalloonText">
    <w:name w:val="Balloon Text"/>
    <w:basedOn w:val="Normal"/>
    <w:link w:val="BalloonTextChar"/>
    <w:uiPriority w:val="99"/>
    <w:semiHidden/>
    <w:unhideWhenUsed/>
    <w:rsid w:val="00A5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30"/>
    <w:rPr>
      <w:rFonts w:ascii="Tahoma" w:hAnsi="Tahoma" w:cs="Tahoma"/>
      <w:sz w:val="16"/>
      <w:szCs w:val="16"/>
    </w:rPr>
  </w:style>
  <w:style w:type="table" w:styleId="TableGrid">
    <w:name w:val="Table Grid"/>
    <w:basedOn w:val="TableNormal"/>
    <w:uiPriority w:val="59"/>
    <w:rsid w:val="008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98"/>
    <w:pPr>
      <w:ind w:left="720"/>
      <w:contextualSpacing/>
    </w:pPr>
  </w:style>
  <w:style w:type="paragraph" w:styleId="Header">
    <w:name w:val="header"/>
    <w:basedOn w:val="Normal"/>
    <w:link w:val="HeaderChar"/>
    <w:uiPriority w:val="99"/>
    <w:unhideWhenUsed/>
    <w:rsid w:val="0093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AF"/>
  </w:style>
  <w:style w:type="paragraph" w:styleId="Footer">
    <w:name w:val="footer"/>
    <w:basedOn w:val="Normal"/>
    <w:link w:val="FooterChar"/>
    <w:uiPriority w:val="99"/>
    <w:unhideWhenUsed/>
    <w:rsid w:val="0093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6AF"/>
  </w:style>
  <w:style w:type="character" w:styleId="FollowedHyperlink">
    <w:name w:val="FollowedHyperlink"/>
    <w:basedOn w:val="DefaultParagraphFont"/>
    <w:uiPriority w:val="99"/>
    <w:semiHidden/>
    <w:unhideWhenUsed/>
    <w:rsid w:val="004C5BCF"/>
    <w:rPr>
      <w:color w:val="800080" w:themeColor="followedHyperlink"/>
      <w:u w:val="single"/>
    </w:rPr>
  </w:style>
  <w:style w:type="character" w:customStyle="1" w:styleId="Heading2Char">
    <w:name w:val="Heading 2 Char"/>
    <w:basedOn w:val="DefaultParagraphFont"/>
    <w:link w:val="Heading2"/>
    <w:rsid w:val="00EE591F"/>
    <w:rPr>
      <w:rFonts w:ascii="Cambria" w:eastAsia="Times New Roman" w:hAnsi="Cambria" w:cs="Times New Roman"/>
      <w:b/>
      <w:bCs/>
      <w:i/>
      <w:iCs/>
      <w:sz w:val="28"/>
      <w:szCs w:val="28"/>
    </w:rPr>
  </w:style>
  <w:style w:type="paragraph" w:styleId="NormalWeb">
    <w:name w:val="Normal (Web)"/>
    <w:basedOn w:val="Normal"/>
    <w:uiPriority w:val="99"/>
    <w:unhideWhenUsed/>
    <w:rsid w:val="00EE591F"/>
    <w:pPr>
      <w:spacing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5860"/>
    <w:rPr>
      <w:i/>
      <w:iCs/>
    </w:rPr>
  </w:style>
  <w:style w:type="character" w:customStyle="1" w:styleId="a-declarative">
    <w:name w:val="a-declarative"/>
    <w:rsid w:val="00316DF5"/>
  </w:style>
  <w:style w:type="character" w:styleId="Strong">
    <w:name w:val="Strong"/>
    <w:basedOn w:val="DefaultParagraphFont"/>
    <w:uiPriority w:val="22"/>
    <w:qFormat/>
    <w:rsid w:val="0070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8721">
      <w:bodyDiv w:val="1"/>
      <w:marLeft w:val="0"/>
      <w:marRight w:val="0"/>
      <w:marTop w:val="0"/>
      <w:marBottom w:val="0"/>
      <w:divBdr>
        <w:top w:val="none" w:sz="0" w:space="0" w:color="auto"/>
        <w:left w:val="none" w:sz="0" w:space="0" w:color="auto"/>
        <w:bottom w:val="none" w:sz="0" w:space="0" w:color="auto"/>
        <w:right w:val="none" w:sz="0" w:space="0" w:color="auto"/>
      </w:divBdr>
    </w:div>
    <w:div w:id="674382207">
      <w:bodyDiv w:val="1"/>
      <w:marLeft w:val="0"/>
      <w:marRight w:val="0"/>
      <w:marTop w:val="0"/>
      <w:marBottom w:val="0"/>
      <w:divBdr>
        <w:top w:val="none" w:sz="0" w:space="0" w:color="auto"/>
        <w:left w:val="none" w:sz="0" w:space="0" w:color="auto"/>
        <w:bottom w:val="none" w:sz="0" w:space="0" w:color="auto"/>
        <w:right w:val="none" w:sz="0" w:space="0" w:color="auto"/>
      </w:divBdr>
    </w:div>
    <w:div w:id="1004744320">
      <w:bodyDiv w:val="1"/>
      <w:marLeft w:val="0"/>
      <w:marRight w:val="0"/>
      <w:marTop w:val="0"/>
      <w:marBottom w:val="0"/>
      <w:divBdr>
        <w:top w:val="none" w:sz="0" w:space="0" w:color="auto"/>
        <w:left w:val="none" w:sz="0" w:space="0" w:color="auto"/>
        <w:bottom w:val="none" w:sz="0" w:space="0" w:color="auto"/>
        <w:right w:val="none" w:sz="0" w:space="0" w:color="auto"/>
      </w:divBdr>
    </w:div>
    <w:div w:id="1038091937">
      <w:bodyDiv w:val="1"/>
      <w:marLeft w:val="0"/>
      <w:marRight w:val="0"/>
      <w:marTop w:val="0"/>
      <w:marBottom w:val="0"/>
      <w:divBdr>
        <w:top w:val="none" w:sz="0" w:space="0" w:color="auto"/>
        <w:left w:val="none" w:sz="0" w:space="0" w:color="auto"/>
        <w:bottom w:val="none" w:sz="0" w:space="0" w:color="auto"/>
        <w:right w:val="none" w:sz="0" w:space="0" w:color="auto"/>
      </w:divBdr>
    </w:div>
    <w:div w:id="1139224375">
      <w:bodyDiv w:val="1"/>
      <w:marLeft w:val="0"/>
      <w:marRight w:val="0"/>
      <w:marTop w:val="0"/>
      <w:marBottom w:val="0"/>
      <w:divBdr>
        <w:top w:val="none" w:sz="0" w:space="0" w:color="auto"/>
        <w:left w:val="none" w:sz="0" w:space="0" w:color="auto"/>
        <w:bottom w:val="none" w:sz="0" w:space="0" w:color="auto"/>
        <w:right w:val="none" w:sz="0" w:space="0" w:color="auto"/>
      </w:divBdr>
    </w:div>
    <w:div w:id="1590698392">
      <w:bodyDiv w:val="1"/>
      <w:marLeft w:val="0"/>
      <w:marRight w:val="0"/>
      <w:marTop w:val="0"/>
      <w:marBottom w:val="0"/>
      <w:divBdr>
        <w:top w:val="none" w:sz="0" w:space="0" w:color="auto"/>
        <w:left w:val="none" w:sz="0" w:space="0" w:color="auto"/>
        <w:bottom w:val="none" w:sz="0" w:space="0" w:color="auto"/>
        <w:right w:val="none" w:sz="0" w:space="0" w:color="auto"/>
      </w:divBdr>
    </w:div>
    <w:div w:id="1707095911">
      <w:bodyDiv w:val="1"/>
      <w:marLeft w:val="0"/>
      <w:marRight w:val="0"/>
      <w:marTop w:val="0"/>
      <w:marBottom w:val="0"/>
      <w:divBdr>
        <w:top w:val="none" w:sz="0" w:space="0" w:color="auto"/>
        <w:left w:val="none" w:sz="0" w:space="0" w:color="auto"/>
        <w:bottom w:val="none" w:sz="0" w:space="0" w:color="auto"/>
        <w:right w:val="none" w:sz="0" w:space="0" w:color="auto"/>
      </w:divBdr>
    </w:div>
    <w:div w:id="20806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mc.unc.edu/directory/faculty/lois-boynton" TargetMode="External"/><Relationship Id="rId18" Type="http://schemas.openxmlformats.org/officeDocument/2006/relationships/hyperlink" Target="http://studentconduct.unc.edu/faculty/honor-syllabus" TargetMode="External"/><Relationship Id="rId26" Type="http://schemas.openxmlformats.org/officeDocument/2006/relationships/hyperlink" Target="http://gatekeepingtheory.weebly.com/" TargetMode="External"/><Relationship Id="rId39" Type="http://schemas.openxmlformats.org/officeDocument/2006/relationships/hyperlink" Target="http://www.jomc.unc.edu/directory/faculty/anne-m-johnston" TargetMode="External"/><Relationship Id="rId21" Type="http://schemas.openxmlformats.org/officeDocument/2006/relationships/hyperlink" Target="mailto:dos@unc.edu" TargetMode="External"/><Relationship Id="rId34" Type="http://schemas.openxmlformats.org/officeDocument/2006/relationships/hyperlink" Target="http://en.wikibooks.org/wiki/Communication_Theory/Uses_and_Gratifications" TargetMode="External"/><Relationship Id="rId42" Type="http://schemas.openxmlformats.org/officeDocument/2006/relationships/hyperlink" Target="http://www.jomc.unc.edu/directory/faculty/steven-king" TargetMode="External"/><Relationship Id="rId47" Type="http://schemas.openxmlformats.org/officeDocument/2006/relationships/hyperlink" Target="http://www.technologyreview.com/featuredstory/509026/how-obamas-team-used-big-data-to-rally-voters/" TargetMode="External"/><Relationship Id="rId50" Type="http://schemas.openxmlformats.org/officeDocument/2006/relationships/hyperlink" Target="http://www.americanpressinstitute.org/publications/good-questions/revisiting-disruption-8-good-questions-clayton-christensen/" TargetMode="External"/><Relationship Id="rId55" Type="http://schemas.openxmlformats.org/officeDocument/2006/relationships/hyperlink" Target="http://www.youtube.com/watch?v=H1Opn4DS88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ollev.com/" TargetMode="External"/><Relationship Id="rId20" Type="http://schemas.openxmlformats.org/officeDocument/2006/relationships/hyperlink" Target="http://policy.sites.unc.edu/files/2013/04/nondiscrim.pdf" TargetMode="External"/><Relationship Id="rId29" Type="http://schemas.openxmlformats.org/officeDocument/2006/relationships/hyperlink" Target="http://www.journalism.org/2014/03/26/state-of-the-news-media-2014-overview/" TargetMode="External"/><Relationship Id="rId41" Type="http://schemas.openxmlformats.org/officeDocument/2006/relationships/image" Target="media/image6.jpeg"/><Relationship Id="rId54" Type="http://schemas.openxmlformats.org/officeDocument/2006/relationships/hyperlink" Target="https://support.google.com/analytics/answer/1008065?hl=en&amp;ref_topic=100800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jomc.unc.edu/jomcnews" TargetMode="External"/><Relationship Id="rId32" Type="http://schemas.openxmlformats.org/officeDocument/2006/relationships/hyperlink" Target="http://www.jomc.unc.edu/directory/faculty/rhonda-gibson" TargetMode="External"/><Relationship Id="rId37" Type="http://schemas.openxmlformats.org/officeDocument/2006/relationships/hyperlink" Target="http://www.jomc.unc.edu/directory/faculty/ca-tuggle" TargetMode="External"/><Relationship Id="rId40" Type="http://schemas.openxmlformats.org/officeDocument/2006/relationships/hyperlink" Target="http://www.cjr.org/behind_the_news/covering_sex_trafficking_journ.php" TargetMode="External"/><Relationship Id="rId45" Type="http://schemas.openxmlformats.org/officeDocument/2006/relationships/hyperlink" Target="http://www.jomc.unc.edu/directory/faculty/daniel-kreiss" TargetMode="External"/><Relationship Id="rId53" Type="http://schemas.openxmlformats.org/officeDocument/2006/relationships/hyperlink" Target="http://blog.hootsuite.com/converged-media-brito-part-1/" TargetMode="External"/><Relationship Id="rId58" Type="http://schemas.openxmlformats.org/officeDocument/2006/relationships/hyperlink" Target="http://www.jomc.unc.edu/directory/faculty/dana-mcmahan" TargetMode="External"/><Relationship Id="rId5" Type="http://schemas.openxmlformats.org/officeDocument/2006/relationships/settings" Target="settings.xml"/><Relationship Id="rId15" Type="http://schemas.openxmlformats.org/officeDocument/2006/relationships/hyperlink" Target="http://www.polleverywhere.com/profile/memberships" TargetMode="External"/><Relationship Id="rId23" Type="http://schemas.openxmlformats.org/officeDocument/2006/relationships/hyperlink" Target="http://www.unc.edu/asp/" TargetMode="External"/><Relationship Id="rId28" Type="http://schemas.openxmlformats.org/officeDocument/2006/relationships/hyperlink" Target="http://www.jomc.unc.edu/directory/faculty/andy-bechtel" TargetMode="External"/><Relationship Id="rId36" Type="http://schemas.openxmlformats.org/officeDocument/2006/relationships/image" Target="media/image5.jpeg"/><Relationship Id="rId49" Type="http://schemas.openxmlformats.org/officeDocument/2006/relationships/hyperlink" Target="http://www.jomc.unc.edu/directory/faculty/john-clark" TargetMode="External"/><Relationship Id="rId57" Type="http://schemas.openxmlformats.org/officeDocument/2006/relationships/hyperlink" Target="http://www.youtube.com/watch?v=zAXqgoGphp8"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tudentconduct.unc.edu/" TargetMode="External"/><Relationship Id="rId31" Type="http://schemas.openxmlformats.org/officeDocument/2006/relationships/image" Target="media/image4.png"/><Relationship Id="rId44" Type="http://schemas.openxmlformats.org/officeDocument/2006/relationships/hyperlink" Target="http://www.jomc.unc.edu/directory/faculty/terence-oliver" TargetMode="External"/><Relationship Id="rId52" Type="http://schemas.openxmlformats.org/officeDocument/2006/relationships/hyperlink" Target="http://www.jomc.unc.edu/directory/faculty/joann-sciarrino"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olleverywhere.com/register?p=1jac-1a5v" TargetMode="External"/><Relationship Id="rId22" Type="http://schemas.openxmlformats.org/officeDocument/2006/relationships/hyperlink" Target="http://disabilityservices.unc.edu/" TargetMode="External"/><Relationship Id="rId27" Type="http://schemas.openxmlformats.org/officeDocument/2006/relationships/hyperlink" Target="http://www.jomc.unc.edu/directory/faculty/dave-cupp" TargetMode="External"/><Relationship Id="rId30" Type="http://schemas.openxmlformats.org/officeDocument/2006/relationships/hyperlink" Target="http://www.jomc.unc.edu/directory/staff/stephanie-willen-brown" TargetMode="External"/><Relationship Id="rId35" Type="http://schemas.openxmlformats.org/officeDocument/2006/relationships/hyperlink" Target="http://www.jomc.unc.edu/directory/faculty/chris-roush" TargetMode="External"/><Relationship Id="rId43" Type="http://schemas.openxmlformats.org/officeDocument/2006/relationships/hyperlink" Target="http://www.jomc.unc.edu/directory/faculty/dulcie-straughan" TargetMode="External"/><Relationship Id="rId48" Type="http://schemas.openxmlformats.org/officeDocument/2006/relationships/hyperlink" Target="http://www.preservearticles.com/what-are-the-the-four-theories-of-the-press.html" TargetMode="External"/><Relationship Id="rId56" Type="http://schemas.openxmlformats.org/officeDocument/2006/relationships/hyperlink" Target="http://www.jomc.unc.edu/directory/faculty/joe-bob-hester" TargetMode="External"/><Relationship Id="rId8" Type="http://schemas.openxmlformats.org/officeDocument/2006/relationships/endnotes" Target="endnotes.xml"/><Relationship Id="rId51" Type="http://schemas.openxmlformats.org/officeDocument/2006/relationships/hyperlink" Target="http://www.wired.com/2014/02/big-boom-news-change-read/" TargetMode="External"/><Relationship Id="rId3" Type="http://schemas.openxmlformats.org/officeDocument/2006/relationships/styles" Target="styles.xml"/><Relationship Id="rId12" Type="http://schemas.openxmlformats.org/officeDocument/2006/relationships/hyperlink" Target="mailto:lboynton@email.unc.edu" TargetMode="External"/><Relationship Id="rId17" Type="http://schemas.openxmlformats.org/officeDocument/2006/relationships/hyperlink" Target="http://help.unc.edu/help/poll-everywhere-faq/" TargetMode="External"/><Relationship Id="rId25" Type="http://schemas.openxmlformats.org/officeDocument/2006/relationships/hyperlink" Target="http://www.karlybrooks.com/thoughts/dear-student" TargetMode="External"/><Relationship Id="rId33" Type="http://schemas.openxmlformats.org/officeDocument/2006/relationships/hyperlink" Target="http://cstl-cla.semo.edu/rdrenka/Renka_papers/polls.htm" TargetMode="External"/><Relationship Id="rId38" Type="http://schemas.openxmlformats.org/officeDocument/2006/relationships/hyperlink" Target="http://chapelboro.com/news/unc/uncs-charlie-tuggle-join-jimmy-carter-human-rights-panel/" TargetMode="External"/><Relationship Id="rId46" Type="http://schemas.openxmlformats.org/officeDocument/2006/relationships/hyperlink" Target="http://www.technologyreview.com/featuredstory/509026/how-obamas-team-used-big-data-to-rally-voters/" TargetMode="External"/><Relationship Id="rId59" Type="http://schemas.openxmlformats.org/officeDocument/2006/relationships/hyperlink" Target="http://www.jomc.unc.edu/directory/faculty/john-swee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6A81-7C9A-4252-B375-3819BFE4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8</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School of Journalism &amp; Mass Communication</dc:creator>
  <cp:lastModifiedBy>JOMC-Master</cp:lastModifiedBy>
  <cp:revision>87</cp:revision>
  <cp:lastPrinted>2014-08-15T17:54:00Z</cp:lastPrinted>
  <dcterms:created xsi:type="dcterms:W3CDTF">2014-07-13T15:47:00Z</dcterms:created>
  <dcterms:modified xsi:type="dcterms:W3CDTF">2014-08-19T22:48:00Z</dcterms:modified>
</cp:coreProperties>
</file>